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66053" w14:textId="74C4E252" w:rsidR="00930677" w:rsidRDefault="00930677" w:rsidP="008E58A2">
      <w:pPr>
        <w:bidi/>
        <w:jc w:val="right"/>
      </w:pPr>
    </w:p>
    <w:p w14:paraId="4F8410A4" w14:textId="725598C6" w:rsidR="005F50B7" w:rsidRDefault="005F50B7" w:rsidP="00FB07E6">
      <w:pPr>
        <w:pBdr>
          <w:top w:val="nil"/>
          <w:left w:val="nil"/>
          <w:bottom w:val="nil"/>
          <w:right w:val="nil"/>
          <w:between w:val="nil"/>
        </w:pBdr>
        <w:bidi/>
        <w:spacing w:after="0"/>
        <w:ind w:left="720"/>
        <w:rPr>
          <w:color w:val="000000"/>
          <w:rtl/>
        </w:rPr>
      </w:pPr>
    </w:p>
    <w:p w14:paraId="7129DB4A" w14:textId="41F604A1" w:rsidR="00194442" w:rsidRPr="00194442" w:rsidRDefault="00194442" w:rsidP="00194442">
      <w:pPr>
        <w:pBdr>
          <w:top w:val="nil"/>
          <w:left w:val="nil"/>
          <w:bottom w:val="nil"/>
          <w:right w:val="nil"/>
          <w:between w:val="nil"/>
        </w:pBdr>
        <w:spacing w:before="120" w:after="0"/>
        <w:jc w:val="center"/>
        <w:rPr>
          <w:b/>
          <w:bCs/>
          <w:color w:val="0070C0"/>
          <w:sz w:val="28"/>
          <w:szCs w:val="28"/>
          <w:u w:val="single"/>
        </w:rPr>
      </w:pPr>
      <w:r w:rsidRPr="00194442">
        <w:rPr>
          <w:b/>
          <w:bCs/>
          <w:color w:val="0070C0"/>
          <w:sz w:val="28"/>
          <w:szCs w:val="28"/>
          <w:u w:val="single"/>
        </w:rPr>
        <w:t>COMMUNIQUE DE PRESSE</w:t>
      </w:r>
    </w:p>
    <w:p w14:paraId="50D8059E" w14:textId="2A1A707B" w:rsidR="00194442" w:rsidRPr="00194442" w:rsidRDefault="00194442" w:rsidP="00194442">
      <w:pPr>
        <w:pBdr>
          <w:top w:val="nil"/>
          <w:left w:val="nil"/>
          <w:bottom w:val="nil"/>
          <w:right w:val="nil"/>
          <w:between w:val="nil"/>
        </w:pBdr>
        <w:spacing w:before="120" w:after="0"/>
        <w:jc w:val="center"/>
        <w:rPr>
          <w:b/>
          <w:bCs/>
          <w:color w:val="00B0F0"/>
          <w:sz w:val="24"/>
          <w:szCs w:val="24"/>
        </w:rPr>
      </w:pPr>
      <w:r w:rsidRPr="00194442">
        <w:rPr>
          <w:b/>
          <w:bCs/>
          <w:color w:val="00B0F0"/>
          <w:sz w:val="24"/>
          <w:szCs w:val="24"/>
        </w:rPr>
        <w:t>30</w:t>
      </w:r>
      <w:r w:rsidRPr="00194442">
        <w:rPr>
          <w:b/>
          <w:bCs/>
          <w:color w:val="00B0F0"/>
          <w:sz w:val="24"/>
          <w:szCs w:val="24"/>
          <w:vertAlign w:val="superscript"/>
        </w:rPr>
        <w:t>ème</w:t>
      </w:r>
      <w:r w:rsidRPr="00194442">
        <w:rPr>
          <w:b/>
          <w:bCs/>
          <w:color w:val="00B0F0"/>
          <w:sz w:val="24"/>
          <w:szCs w:val="24"/>
        </w:rPr>
        <w:t xml:space="preserve"> édition du Salon International de l’Edition et du Livre</w:t>
      </w:r>
      <w:r w:rsidR="00303FC8">
        <w:rPr>
          <w:rFonts w:hint="cs"/>
          <w:b/>
          <w:bCs/>
          <w:color w:val="00B0F0"/>
          <w:sz w:val="24"/>
          <w:szCs w:val="24"/>
          <w:rtl/>
        </w:rPr>
        <w:t xml:space="preserve"> </w:t>
      </w:r>
      <w:r w:rsidRPr="00194442">
        <w:rPr>
          <w:b/>
          <w:bCs/>
          <w:color w:val="00B0F0"/>
          <w:sz w:val="24"/>
          <w:szCs w:val="24"/>
        </w:rPr>
        <w:t>:</w:t>
      </w:r>
    </w:p>
    <w:p w14:paraId="55A2E278" w14:textId="77777777" w:rsidR="00194442" w:rsidRPr="00194442" w:rsidRDefault="00194442" w:rsidP="00194442">
      <w:pPr>
        <w:pBdr>
          <w:top w:val="nil"/>
          <w:left w:val="nil"/>
          <w:bottom w:val="nil"/>
          <w:right w:val="nil"/>
          <w:between w:val="nil"/>
        </w:pBdr>
        <w:spacing w:after="0"/>
        <w:jc w:val="center"/>
        <w:rPr>
          <w:b/>
          <w:bCs/>
          <w:color w:val="00B0F0"/>
          <w:sz w:val="24"/>
          <w:szCs w:val="24"/>
        </w:rPr>
      </w:pPr>
      <w:r w:rsidRPr="00194442">
        <w:rPr>
          <w:b/>
          <w:bCs/>
          <w:color w:val="00B0F0"/>
          <w:sz w:val="24"/>
          <w:szCs w:val="24"/>
        </w:rPr>
        <w:t xml:space="preserve">Sept institutions et instances de protection des droits et libertés, de bonne gouvernance, </w:t>
      </w:r>
    </w:p>
    <w:p w14:paraId="1113DC45" w14:textId="77777777" w:rsidR="00194442" w:rsidRDefault="00194442" w:rsidP="00194442">
      <w:pPr>
        <w:pBdr>
          <w:top w:val="nil"/>
          <w:left w:val="nil"/>
          <w:bottom w:val="nil"/>
          <w:right w:val="nil"/>
          <w:between w:val="nil"/>
        </w:pBdr>
        <w:spacing w:after="0"/>
        <w:jc w:val="center"/>
        <w:rPr>
          <w:b/>
          <w:bCs/>
          <w:color w:val="00B0F0"/>
          <w:sz w:val="24"/>
          <w:szCs w:val="24"/>
        </w:rPr>
      </w:pPr>
      <w:proofErr w:type="gramStart"/>
      <w:r w:rsidRPr="00194442">
        <w:rPr>
          <w:b/>
          <w:bCs/>
          <w:color w:val="00B0F0"/>
          <w:sz w:val="24"/>
          <w:szCs w:val="24"/>
        </w:rPr>
        <w:t>du</w:t>
      </w:r>
      <w:proofErr w:type="gramEnd"/>
      <w:r w:rsidRPr="00194442">
        <w:rPr>
          <w:b/>
          <w:bCs/>
          <w:color w:val="00B0F0"/>
          <w:sz w:val="24"/>
          <w:szCs w:val="24"/>
        </w:rPr>
        <w:t xml:space="preserve"> développement humain et durable et de démocratie participative se joignent </w:t>
      </w:r>
    </w:p>
    <w:p w14:paraId="0D7D4A82" w14:textId="4642F092" w:rsidR="00194442" w:rsidRPr="00194442" w:rsidRDefault="00194442" w:rsidP="00194442">
      <w:pPr>
        <w:pBdr>
          <w:top w:val="nil"/>
          <w:left w:val="nil"/>
          <w:bottom w:val="nil"/>
          <w:right w:val="nil"/>
          <w:between w:val="nil"/>
        </w:pBdr>
        <w:spacing w:after="0"/>
        <w:jc w:val="center"/>
        <w:rPr>
          <w:b/>
          <w:bCs/>
          <w:color w:val="00B0F0"/>
          <w:sz w:val="24"/>
          <w:szCs w:val="24"/>
        </w:rPr>
      </w:pPr>
      <w:proofErr w:type="gramStart"/>
      <w:r w:rsidRPr="00194442">
        <w:rPr>
          <w:b/>
          <w:bCs/>
          <w:color w:val="00B0F0"/>
          <w:sz w:val="24"/>
          <w:szCs w:val="24"/>
        </w:rPr>
        <w:t>dans</w:t>
      </w:r>
      <w:proofErr w:type="gramEnd"/>
      <w:r w:rsidRPr="00194442">
        <w:rPr>
          <w:b/>
          <w:bCs/>
          <w:color w:val="00B0F0"/>
          <w:sz w:val="24"/>
          <w:szCs w:val="24"/>
        </w:rPr>
        <w:t xml:space="preserve"> un pavillon commun pour promouvoir les valeurs de citoyenneté et de gouvernanc</w:t>
      </w:r>
      <w:r>
        <w:rPr>
          <w:b/>
          <w:bCs/>
          <w:color w:val="00B0F0"/>
          <w:sz w:val="24"/>
          <w:szCs w:val="24"/>
        </w:rPr>
        <w:t>e</w:t>
      </w:r>
    </w:p>
    <w:p w14:paraId="1AA01E58" w14:textId="77777777" w:rsidR="00194442" w:rsidRPr="00194442" w:rsidRDefault="00194442" w:rsidP="00194442">
      <w:pPr>
        <w:pBdr>
          <w:top w:val="nil"/>
          <w:left w:val="nil"/>
          <w:bottom w:val="nil"/>
          <w:right w:val="nil"/>
          <w:between w:val="nil"/>
        </w:pBdr>
        <w:spacing w:after="0"/>
        <w:rPr>
          <w:color w:val="000000"/>
        </w:rPr>
      </w:pPr>
    </w:p>
    <w:p w14:paraId="0BB8C387" w14:textId="4672945D" w:rsidR="00194442" w:rsidRPr="00886B84" w:rsidRDefault="00194442" w:rsidP="00194442">
      <w:pPr>
        <w:pBdr>
          <w:top w:val="nil"/>
          <w:left w:val="nil"/>
          <w:bottom w:val="nil"/>
          <w:right w:val="nil"/>
          <w:between w:val="nil"/>
        </w:pBdr>
        <w:spacing w:before="120" w:after="0"/>
        <w:rPr>
          <w:b/>
          <w:bCs/>
          <w:color w:val="000000"/>
          <w:sz w:val="24"/>
          <w:szCs w:val="24"/>
        </w:rPr>
      </w:pPr>
      <w:r w:rsidRPr="00886B84">
        <w:rPr>
          <w:b/>
          <w:bCs/>
          <w:color w:val="000000"/>
          <w:sz w:val="24"/>
          <w:szCs w:val="24"/>
        </w:rPr>
        <w:t xml:space="preserve">Rabat, le </w:t>
      </w:r>
      <w:r w:rsidR="00886B84" w:rsidRPr="00886B84">
        <w:rPr>
          <w:rFonts w:hint="cs"/>
          <w:b/>
          <w:bCs/>
          <w:color w:val="000000"/>
          <w:sz w:val="24"/>
          <w:szCs w:val="24"/>
          <w:rtl/>
        </w:rPr>
        <w:t>15</w:t>
      </w:r>
      <w:r w:rsidRPr="00886B84">
        <w:rPr>
          <w:b/>
          <w:bCs/>
          <w:color w:val="000000"/>
          <w:sz w:val="24"/>
          <w:szCs w:val="24"/>
        </w:rPr>
        <w:t xml:space="preserve"> avril 2025</w:t>
      </w:r>
    </w:p>
    <w:p w14:paraId="4A31D64D" w14:textId="3ACF973B" w:rsidR="00194442" w:rsidRPr="00886B84" w:rsidRDefault="00194442" w:rsidP="007F0BFC">
      <w:pPr>
        <w:pBdr>
          <w:top w:val="nil"/>
          <w:left w:val="nil"/>
          <w:bottom w:val="nil"/>
          <w:right w:val="nil"/>
          <w:between w:val="nil"/>
        </w:pBdr>
        <w:spacing w:before="120" w:after="0" w:line="240" w:lineRule="auto"/>
        <w:jc w:val="both"/>
        <w:rPr>
          <w:color w:val="000000"/>
          <w:sz w:val="24"/>
          <w:szCs w:val="24"/>
        </w:rPr>
      </w:pPr>
      <w:r w:rsidRPr="00886B84">
        <w:rPr>
          <w:color w:val="000000"/>
          <w:sz w:val="24"/>
          <w:szCs w:val="24"/>
        </w:rPr>
        <w:t>A l’occasion de la 30</w:t>
      </w:r>
      <w:r w:rsidRPr="00886B84">
        <w:rPr>
          <w:color w:val="000000"/>
          <w:sz w:val="24"/>
          <w:szCs w:val="24"/>
          <w:vertAlign w:val="superscript"/>
        </w:rPr>
        <w:t>ème</w:t>
      </w:r>
      <w:r w:rsidRPr="00886B84">
        <w:rPr>
          <w:color w:val="000000"/>
          <w:sz w:val="24"/>
          <w:szCs w:val="24"/>
        </w:rPr>
        <w:t xml:space="preserve"> édition du Salon International de l’Edition et du Livre (SIEL) à Rabat, organisé</w:t>
      </w:r>
      <w:r w:rsidR="00886B84" w:rsidRPr="00886B84">
        <w:rPr>
          <w:color w:val="000000"/>
          <w:sz w:val="24"/>
          <w:szCs w:val="24"/>
        </w:rPr>
        <w:t>e</w:t>
      </w:r>
      <w:r w:rsidRPr="00886B84">
        <w:rPr>
          <w:color w:val="000000"/>
          <w:sz w:val="24"/>
          <w:szCs w:val="24"/>
        </w:rPr>
        <w:t xml:space="preserve"> sous le Haut Patronage de Sa Majesté le Roi Mohammed VI, que Dieu L’assiste, du 17 au 27 avril 2025, sept institutions de protection des droits et des libertés, de bonne gouvernance, de développement humain et durable et de démocratie participative ont renouvelé leur engagement, pour la deuxième fois consécutive, à </w:t>
      </w:r>
      <w:r w:rsidR="00002C24" w:rsidRPr="00886B84">
        <w:rPr>
          <w:color w:val="000000"/>
          <w:sz w:val="24"/>
          <w:szCs w:val="24"/>
        </w:rPr>
        <w:t xml:space="preserve">être présentes </w:t>
      </w:r>
      <w:r w:rsidRPr="00886B84">
        <w:rPr>
          <w:color w:val="000000"/>
          <w:sz w:val="24"/>
          <w:szCs w:val="24"/>
        </w:rPr>
        <w:t>dans un pavillon commun.</w:t>
      </w:r>
    </w:p>
    <w:p w14:paraId="74F73404" w14:textId="6543808C" w:rsidR="00194442" w:rsidRPr="00886B84" w:rsidRDefault="00002C24" w:rsidP="007F0BFC">
      <w:pPr>
        <w:pBdr>
          <w:top w:val="nil"/>
          <w:left w:val="nil"/>
          <w:bottom w:val="nil"/>
          <w:right w:val="nil"/>
          <w:between w:val="nil"/>
        </w:pBdr>
        <w:spacing w:before="120" w:after="0" w:line="240" w:lineRule="auto"/>
        <w:jc w:val="both"/>
        <w:rPr>
          <w:color w:val="000000"/>
          <w:sz w:val="24"/>
          <w:szCs w:val="24"/>
        </w:rPr>
      </w:pPr>
      <w:r w:rsidRPr="00886B84">
        <w:rPr>
          <w:color w:val="000000"/>
          <w:sz w:val="24"/>
          <w:szCs w:val="24"/>
        </w:rPr>
        <w:t>Ce</w:t>
      </w:r>
      <w:r w:rsidR="00194442" w:rsidRPr="00886B84">
        <w:rPr>
          <w:color w:val="000000"/>
          <w:sz w:val="24"/>
          <w:szCs w:val="24"/>
        </w:rPr>
        <w:t xml:space="preserve"> pavillon, qui sera officiellement inauguré par l</w:t>
      </w:r>
      <w:r w:rsidRPr="00886B84">
        <w:rPr>
          <w:color w:val="000000"/>
          <w:sz w:val="24"/>
          <w:szCs w:val="24"/>
        </w:rPr>
        <w:t xml:space="preserve">a </w:t>
      </w:r>
      <w:r w:rsidR="00194442" w:rsidRPr="00886B84">
        <w:rPr>
          <w:color w:val="000000"/>
          <w:sz w:val="24"/>
          <w:szCs w:val="24"/>
        </w:rPr>
        <w:t>président</w:t>
      </w:r>
      <w:r w:rsidRPr="00886B84">
        <w:rPr>
          <w:color w:val="000000"/>
          <w:sz w:val="24"/>
          <w:szCs w:val="24"/>
        </w:rPr>
        <w:t>e</w:t>
      </w:r>
      <w:r w:rsidR="00194442" w:rsidRPr="00886B84">
        <w:rPr>
          <w:color w:val="000000"/>
          <w:sz w:val="24"/>
          <w:szCs w:val="24"/>
        </w:rPr>
        <w:t xml:space="preserve"> et les présidents des sept institutions le vendredi 18 avril 2025 à 11h00</w:t>
      </w:r>
      <w:r w:rsidRPr="00886B84">
        <w:rPr>
          <w:color w:val="000000"/>
          <w:sz w:val="24"/>
          <w:szCs w:val="24"/>
        </w:rPr>
        <w:t>,</w:t>
      </w:r>
      <w:r w:rsidR="00194442" w:rsidRPr="00886B84">
        <w:rPr>
          <w:color w:val="000000"/>
          <w:sz w:val="24"/>
          <w:szCs w:val="24"/>
        </w:rPr>
        <w:t xml:space="preserve"> </w:t>
      </w:r>
      <w:r w:rsidRPr="00886B84">
        <w:rPr>
          <w:color w:val="000000"/>
          <w:sz w:val="24"/>
          <w:szCs w:val="24"/>
        </w:rPr>
        <w:t>regroupe</w:t>
      </w:r>
      <w:r w:rsidR="00194442" w:rsidRPr="00886B84">
        <w:rPr>
          <w:color w:val="000000"/>
          <w:sz w:val="24"/>
          <w:szCs w:val="24"/>
        </w:rPr>
        <w:t xml:space="preserve"> le </w:t>
      </w:r>
      <w:bookmarkStart w:id="0" w:name="_Hlk194868592"/>
      <w:r w:rsidR="00194442" w:rsidRPr="00886B84">
        <w:rPr>
          <w:color w:val="000000"/>
          <w:sz w:val="24"/>
          <w:szCs w:val="24"/>
        </w:rPr>
        <w:t xml:space="preserve">Conseil </w:t>
      </w:r>
      <w:r w:rsidRPr="00886B84">
        <w:rPr>
          <w:color w:val="000000"/>
          <w:sz w:val="24"/>
          <w:szCs w:val="24"/>
        </w:rPr>
        <w:t>E</w:t>
      </w:r>
      <w:r w:rsidR="00194442" w:rsidRPr="00886B84">
        <w:rPr>
          <w:color w:val="000000"/>
          <w:sz w:val="24"/>
          <w:szCs w:val="24"/>
        </w:rPr>
        <w:t xml:space="preserve">conomique, </w:t>
      </w:r>
      <w:r w:rsidRPr="00886B84">
        <w:rPr>
          <w:color w:val="000000"/>
          <w:sz w:val="24"/>
          <w:szCs w:val="24"/>
        </w:rPr>
        <w:t>S</w:t>
      </w:r>
      <w:r w:rsidR="00194442" w:rsidRPr="00886B84">
        <w:rPr>
          <w:color w:val="000000"/>
          <w:sz w:val="24"/>
          <w:szCs w:val="24"/>
        </w:rPr>
        <w:t>ocial et</w:t>
      </w:r>
      <w:r w:rsidRPr="00886B84">
        <w:rPr>
          <w:color w:val="000000"/>
          <w:sz w:val="24"/>
          <w:szCs w:val="24"/>
        </w:rPr>
        <w:t xml:space="preserve"> E</w:t>
      </w:r>
      <w:r w:rsidR="00194442" w:rsidRPr="00886B84">
        <w:rPr>
          <w:color w:val="000000"/>
          <w:sz w:val="24"/>
          <w:szCs w:val="24"/>
        </w:rPr>
        <w:t>nvironnemental</w:t>
      </w:r>
      <w:r w:rsidRPr="00886B84">
        <w:rPr>
          <w:color w:val="000000"/>
          <w:sz w:val="24"/>
          <w:szCs w:val="24"/>
        </w:rPr>
        <w:t xml:space="preserve"> (CESE)</w:t>
      </w:r>
      <w:r w:rsidR="00194442" w:rsidRPr="00886B84">
        <w:rPr>
          <w:color w:val="000000"/>
          <w:sz w:val="24"/>
          <w:szCs w:val="24"/>
        </w:rPr>
        <w:t>, l'Institution du Médiateur du Royaume</w:t>
      </w:r>
      <w:r w:rsidRPr="00886B84">
        <w:rPr>
          <w:color w:val="000000"/>
          <w:sz w:val="24"/>
          <w:szCs w:val="24"/>
        </w:rPr>
        <w:t xml:space="preserve"> (IRM)</w:t>
      </w:r>
      <w:r w:rsidR="00194442" w:rsidRPr="00886B84">
        <w:rPr>
          <w:color w:val="000000"/>
          <w:sz w:val="24"/>
          <w:szCs w:val="24"/>
        </w:rPr>
        <w:t xml:space="preserve">, le Conseil de la </w:t>
      </w:r>
      <w:r w:rsidRPr="00886B84">
        <w:rPr>
          <w:color w:val="000000"/>
          <w:sz w:val="24"/>
          <w:szCs w:val="24"/>
        </w:rPr>
        <w:t>C</w:t>
      </w:r>
      <w:r w:rsidR="00194442" w:rsidRPr="00886B84">
        <w:rPr>
          <w:color w:val="000000"/>
          <w:sz w:val="24"/>
          <w:szCs w:val="24"/>
        </w:rPr>
        <w:t xml:space="preserve">ommunauté </w:t>
      </w:r>
      <w:r w:rsidRPr="00886B84">
        <w:rPr>
          <w:color w:val="000000"/>
          <w:sz w:val="24"/>
          <w:szCs w:val="24"/>
        </w:rPr>
        <w:t>M</w:t>
      </w:r>
      <w:r w:rsidR="00194442" w:rsidRPr="00886B84">
        <w:rPr>
          <w:color w:val="000000"/>
          <w:sz w:val="24"/>
          <w:szCs w:val="24"/>
        </w:rPr>
        <w:t>arocaine à l'</w:t>
      </w:r>
      <w:r w:rsidRPr="00886B84">
        <w:rPr>
          <w:color w:val="000000"/>
          <w:sz w:val="24"/>
          <w:szCs w:val="24"/>
        </w:rPr>
        <w:t>E</w:t>
      </w:r>
      <w:r w:rsidR="00194442" w:rsidRPr="00886B84">
        <w:rPr>
          <w:color w:val="000000"/>
          <w:sz w:val="24"/>
          <w:szCs w:val="24"/>
        </w:rPr>
        <w:t>tranger</w:t>
      </w:r>
      <w:r w:rsidRPr="00886B84">
        <w:rPr>
          <w:color w:val="000000"/>
          <w:sz w:val="24"/>
          <w:szCs w:val="24"/>
        </w:rPr>
        <w:t xml:space="preserve"> (CCME)</w:t>
      </w:r>
      <w:r w:rsidR="00194442" w:rsidRPr="00886B84">
        <w:rPr>
          <w:color w:val="000000"/>
          <w:sz w:val="24"/>
          <w:szCs w:val="24"/>
        </w:rPr>
        <w:t xml:space="preserve">, la Haute Autorité de la </w:t>
      </w:r>
      <w:r w:rsidRPr="00886B84">
        <w:rPr>
          <w:color w:val="000000"/>
          <w:sz w:val="24"/>
          <w:szCs w:val="24"/>
        </w:rPr>
        <w:t>C</w:t>
      </w:r>
      <w:r w:rsidR="00194442" w:rsidRPr="00886B84">
        <w:rPr>
          <w:color w:val="000000"/>
          <w:sz w:val="24"/>
          <w:szCs w:val="24"/>
        </w:rPr>
        <w:t xml:space="preserve">ommunication </w:t>
      </w:r>
      <w:r w:rsidRPr="00886B84">
        <w:rPr>
          <w:color w:val="000000"/>
          <w:sz w:val="24"/>
          <w:szCs w:val="24"/>
        </w:rPr>
        <w:t>A</w:t>
      </w:r>
      <w:r w:rsidR="00194442" w:rsidRPr="00886B84">
        <w:rPr>
          <w:color w:val="000000"/>
          <w:sz w:val="24"/>
          <w:szCs w:val="24"/>
        </w:rPr>
        <w:t>udiovisuelle</w:t>
      </w:r>
      <w:r w:rsidRPr="00886B84">
        <w:rPr>
          <w:color w:val="000000"/>
          <w:sz w:val="24"/>
          <w:szCs w:val="24"/>
        </w:rPr>
        <w:t xml:space="preserve"> (HACA)</w:t>
      </w:r>
      <w:r w:rsidR="00194442" w:rsidRPr="00886B84">
        <w:rPr>
          <w:color w:val="000000"/>
          <w:sz w:val="24"/>
          <w:szCs w:val="24"/>
        </w:rPr>
        <w:t xml:space="preserve">, le Conseil de la </w:t>
      </w:r>
      <w:r w:rsidRPr="00886B84">
        <w:rPr>
          <w:color w:val="000000"/>
          <w:sz w:val="24"/>
          <w:szCs w:val="24"/>
        </w:rPr>
        <w:t>C</w:t>
      </w:r>
      <w:r w:rsidR="00194442" w:rsidRPr="00886B84">
        <w:rPr>
          <w:color w:val="000000"/>
          <w:sz w:val="24"/>
          <w:szCs w:val="24"/>
        </w:rPr>
        <w:t>oncurrence</w:t>
      </w:r>
      <w:r w:rsidRPr="00886B84">
        <w:rPr>
          <w:color w:val="000000"/>
          <w:sz w:val="24"/>
          <w:szCs w:val="24"/>
        </w:rPr>
        <w:t xml:space="preserve"> (CC)</w:t>
      </w:r>
      <w:r w:rsidR="00194442" w:rsidRPr="00886B84">
        <w:rPr>
          <w:color w:val="000000"/>
          <w:sz w:val="24"/>
          <w:szCs w:val="24"/>
        </w:rPr>
        <w:t>, l'Instance</w:t>
      </w:r>
      <w:r w:rsidRPr="00886B84">
        <w:rPr>
          <w:color w:val="000000"/>
          <w:sz w:val="24"/>
          <w:szCs w:val="24"/>
        </w:rPr>
        <w:t> N</w:t>
      </w:r>
      <w:r w:rsidR="00194442" w:rsidRPr="00886B84">
        <w:rPr>
          <w:color w:val="000000"/>
          <w:sz w:val="24"/>
          <w:szCs w:val="24"/>
        </w:rPr>
        <w:t xml:space="preserve">ationale de </w:t>
      </w:r>
      <w:r w:rsidRPr="00886B84">
        <w:rPr>
          <w:color w:val="000000"/>
          <w:sz w:val="24"/>
          <w:szCs w:val="24"/>
        </w:rPr>
        <w:t>la Probité</w:t>
      </w:r>
      <w:r w:rsidR="00194442" w:rsidRPr="00886B84">
        <w:rPr>
          <w:color w:val="000000"/>
          <w:sz w:val="24"/>
          <w:szCs w:val="24"/>
        </w:rPr>
        <w:t xml:space="preserve">, de la </w:t>
      </w:r>
      <w:r w:rsidRPr="00886B84">
        <w:rPr>
          <w:color w:val="000000"/>
          <w:sz w:val="24"/>
          <w:szCs w:val="24"/>
        </w:rPr>
        <w:t>P</w:t>
      </w:r>
      <w:r w:rsidR="00194442" w:rsidRPr="00886B84">
        <w:rPr>
          <w:color w:val="000000"/>
          <w:sz w:val="24"/>
          <w:szCs w:val="24"/>
        </w:rPr>
        <w:t xml:space="preserve">révention et de la </w:t>
      </w:r>
      <w:r w:rsidRPr="00886B84">
        <w:rPr>
          <w:color w:val="000000"/>
          <w:sz w:val="24"/>
          <w:szCs w:val="24"/>
        </w:rPr>
        <w:t>L</w:t>
      </w:r>
      <w:r w:rsidR="00194442" w:rsidRPr="00886B84">
        <w:rPr>
          <w:color w:val="000000"/>
          <w:sz w:val="24"/>
          <w:szCs w:val="24"/>
        </w:rPr>
        <w:t xml:space="preserve">utte contre la </w:t>
      </w:r>
      <w:r w:rsidRPr="00886B84">
        <w:rPr>
          <w:color w:val="000000"/>
          <w:sz w:val="24"/>
          <w:szCs w:val="24"/>
        </w:rPr>
        <w:t>C</w:t>
      </w:r>
      <w:r w:rsidR="00194442" w:rsidRPr="00886B84">
        <w:rPr>
          <w:color w:val="000000"/>
          <w:sz w:val="24"/>
          <w:szCs w:val="24"/>
        </w:rPr>
        <w:t xml:space="preserve">orruption </w:t>
      </w:r>
      <w:r w:rsidRPr="00886B84">
        <w:rPr>
          <w:color w:val="000000"/>
          <w:sz w:val="24"/>
          <w:szCs w:val="24"/>
        </w:rPr>
        <w:t xml:space="preserve">(INPPLC) </w:t>
      </w:r>
      <w:r w:rsidR="00194442" w:rsidRPr="00886B84">
        <w:rPr>
          <w:color w:val="000000"/>
          <w:sz w:val="24"/>
          <w:szCs w:val="24"/>
        </w:rPr>
        <w:t xml:space="preserve">et la Commission nationale de contrôle de la protection </w:t>
      </w:r>
      <w:r w:rsidRPr="00886B84">
        <w:rPr>
          <w:color w:val="000000"/>
          <w:sz w:val="24"/>
          <w:szCs w:val="24"/>
        </w:rPr>
        <w:t>des données à caractère personnel (CNDP)</w:t>
      </w:r>
      <w:r w:rsidR="00743329" w:rsidRPr="00886B84">
        <w:rPr>
          <w:color w:val="000000"/>
          <w:sz w:val="24"/>
          <w:szCs w:val="24"/>
        </w:rPr>
        <w:t xml:space="preserve"> et la Commission du Droit d’Accès à l’Information (CDAI)</w:t>
      </w:r>
      <w:r w:rsidR="00194442" w:rsidRPr="00886B84">
        <w:rPr>
          <w:color w:val="000000"/>
          <w:sz w:val="24"/>
          <w:szCs w:val="24"/>
        </w:rPr>
        <w:t>.</w:t>
      </w:r>
    </w:p>
    <w:bookmarkEnd w:id="0"/>
    <w:p w14:paraId="602D25C7" w14:textId="77996485" w:rsidR="00002C24" w:rsidRPr="00886B84" w:rsidRDefault="00194442" w:rsidP="007F0BFC">
      <w:pPr>
        <w:pBdr>
          <w:top w:val="nil"/>
          <w:left w:val="nil"/>
          <w:bottom w:val="nil"/>
          <w:right w:val="nil"/>
          <w:between w:val="nil"/>
        </w:pBdr>
        <w:spacing w:before="120" w:after="0" w:line="240" w:lineRule="auto"/>
        <w:jc w:val="both"/>
        <w:rPr>
          <w:color w:val="000000"/>
          <w:sz w:val="24"/>
          <w:szCs w:val="24"/>
        </w:rPr>
      </w:pPr>
      <w:r w:rsidRPr="00886B84">
        <w:rPr>
          <w:color w:val="000000"/>
          <w:sz w:val="24"/>
          <w:szCs w:val="24"/>
        </w:rPr>
        <w:t xml:space="preserve">En consacrant leur présence </w:t>
      </w:r>
      <w:r w:rsidR="00002C24" w:rsidRPr="00886B84">
        <w:rPr>
          <w:color w:val="000000"/>
          <w:sz w:val="24"/>
          <w:szCs w:val="24"/>
        </w:rPr>
        <w:t>conjointe sur le même pavillon</w:t>
      </w:r>
      <w:r w:rsidRPr="00886B84">
        <w:rPr>
          <w:color w:val="000000"/>
          <w:sz w:val="24"/>
          <w:szCs w:val="24"/>
        </w:rPr>
        <w:t xml:space="preserve">, </w:t>
      </w:r>
      <w:r w:rsidR="00002C24" w:rsidRPr="00886B84">
        <w:rPr>
          <w:color w:val="000000"/>
          <w:sz w:val="24"/>
          <w:szCs w:val="24"/>
        </w:rPr>
        <w:t>les</w:t>
      </w:r>
      <w:r w:rsidRPr="00886B84">
        <w:rPr>
          <w:color w:val="000000"/>
          <w:sz w:val="24"/>
          <w:szCs w:val="24"/>
        </w:rPr>
        <w:t xml:space="preserve"> sept </w:t>
      </w:r>
      <w:r w:rsidR="00FD2549" w:rsidRPr="00886B84">
        <w:rPr>
          <w:color w:val="000000"/>
          <w:sz w:val="24"/>
          <w:szCs w:val="24"/>
        </w:rPr>
        <w:t xml:space="preserve">institutions </w:t>
      </w:r>
      <w:r w:rsidR="00002C24" w:rsidRPr="00886B84">
        <w:rPr>
          <w:color w:val="000000"/>
          <w:sz w:val="24"/>
          <w:szCs w:val="24"/>
        </w:rPr>
        <w:t>aspirent à renforcer</w:t>
      </w:r>
      <w:r w:rsidRPr="00886B84">
        <w:rPr>
          <w:color w:val="000000"/>
          <w:sz w:val="24"/>
          <w:szCs w:val="24"/>
        </w:rPr>
        <w:t xml:space="preserve"> leur </w:t>
      </w:r>
      <w:r w:rsidR="00002C24" w:rsidRPr="00886B84">
        <w:rPr>
          <w:color w:val="000000"/>
          <w:sz w:val="24"/>
          <w:szCs w:val="24"/>
        </w:rPr>
        <w:t>visibilité</w:t>
      </w:r>
      <w:r w:rsidRPr="00886B84">
        <w:rPr>
          <w:color w:val="000000"/>
          <w:sz w:val="24"/>
          <w:szCs w:val="24"/>
        </w:rPr>
        <w:t xml:space="preserve">, </w:t>
      </w:r>
      <w:r w:rsidR="00002C24" w:rsidRPr="00886B84">
        <w:rPr>
          <w:color w:val="000000"/>
          <w:sz w:val="24"/>
          <w:szCs w:val="24"/>
        </w:rPr>
        <w:t>mettre en exergue</w:t>
      </w:r>
      <w:r w:rsidRPr="00886B84">
        <w:rPr>
          <w:color w:val="000000"/>
          <w:sz w:val="24"/>
          <w:szCs w:val="24"/>
        </w:rPr>
        <w:t xml:space="preserve"> leur rôle central dans le paysage institutionnel national, promouvoir </w:t>
      </w:r>
      <w:r w:rsidR="00002C24" w:rsidRPr="00886B84">
        <w:rPr>
          <w:color w:val="000000"/>
          <w:sz w:val="24"/>
          <w:szCs w:val="24"/>
        </w:rPr>
        <w:t>la</w:t>
      </w:r>
      <w:r w:rsidRPr="00886B84">
        <w:rPr>
          <w:color w:val="000000"/>
          <w:sz w:val="24"/>
          <w:szCs w:val="24"/>
        </w:rPr>
        <w:t xml:space="preserve"> culture de participation et de citoyenneté active et approfondir le dialogue avec les visiteurs </w:t>
      </w:r>
      <w:r w:rsidR="00002C24" w:rsidRPr="00886B84">
        <w:rPr>
          <w:color w:val="000000"/>
          <w:sz w:val="24"/>
          <w:szCs w:val="24"/>
        </w:rPr>
        <w:t xml:space="preserve">du </w:t>
      </w:r>
      <w:r w:rsidR="005663F4" w:rsidRPr="00886B84">
        <w:rPr>
          <w:color w:val="000000"/>
          <w:sz w:val="24"/>
          <w:szCs w:val="24"/>
        </w:rPr>
        <w:t>SIEL.</w:t>
      </w:r>
    </w:p>
    <w:p w14:paraId="16DB2CB2" w14:textId="6053C862" w:rsidR="00194442" w:rsidRPr="00886B84" w:rsidRDefault="00002C24" w:rsidP="007F0BFC">
      <w:pPr>
        <w:pBdr>
          <w:top w:val="nil"/>
          <w:left w:val="nil"/>
          <w:bottom w:val="nil"/>
          <w:right w:val="nil"/>
          <w:between w:val="nil"/>
        </w:pBdr>
        <w:spacing w:before="120" w:after="0" w:line="240" w:lineRule="auto"/>
        <w:jc w:val="both"/>
        <w:rPr>
          <w:color w:val="000000"/>
          <w:sz w:val="24"/>
          <w:szCs w:val="24"/>
        </w:rPr>
      </w:pPr>
      <w:r w:rsidRPr="00886B84">
        <w:rPr>
          <w:color w:val="000000"/>
          <w:sz w:val="24"/>
          <w:szCs w:val="24"/>
        </w:rPr>
        <w:t>Grâce à</w:t>
      </w:r>
      <w:r w:rsidR="00194442" w:rsidRPr="00886B84">
        <w:rPr>
          <w:color w:val="000000"/>
          <w:sz w:val="24"/>
          <w:szCs w:val="24"/>
        </w:rPr>
        <w:t xml:space="preserve"> cette initiative</w:t>
      </w:r>
      <w:r w:rsidRPr="00886B84">
        <w:rPr>
          <w:color w:val="000000"/>
          <w:sz w:val="24"/>
          <w:szCs w:val="24"/>
        </w:rPr>
        <w:t>,</w:t>
      </w:r>
      <w:r w:rsidR="00194442" w:rsidRPr="00886B84">
        <w:rPr>
          <w:color w:val="000000"/>
          <w:sz w:val="24"/>
          <w:szCs w:val="24"/>
        </w:rPr>
        <w:t xml:space="preserve"> qui s'inscrit dans le cadre d'une vision visant à activer l'harmonie et </w:t>
      </w:r>
      <w:r w:rsidRPr="00886B84">
        <w:rPr>
          <w:color w:val="000000"/>
          <w:sz w:val="24"/>
          <w:szCs w:val="24"/>
        </w:rPr>
        <w:t>la complémentarité</w:t>
      </w:r>
      <w:r w:rsidR="00194442" w:rsidRPr="00886B84">
        <w:rPr>
          <w:color w:val="000000"/>
          <w:sz w:val="24"/>
          <w:szCs w:val="24"/>
        </w:rPr>
        <w:t xml:space="preserve"> entre les domaines de compétence des différentes institutions et </w:t>
      </w:r>
      <w:r w:rsidRPr="00886B84">
        <w:rPr>
          <w:color w:val="000000"/>
          <w:sz w:val="24"/>
          <w:szCs w:val="24"/>
        </w:rPr>
        <w:t>instances</w:t>
      </w:r>
      <w:r w:rsidR="00194442" w:rsidRPr="00886B84">
        <w:rPr>
          <w:color w:val="000000"/>
          <w:sz w:val="24"/>
          <w:szCs w:val="24"/>
        </w:rPr>
        <w:t xml:space="preserve"> concerné</w:t>
      </w:r>
      <w:r w:rsidRPr="00886B84">
        <w:rPr>
          <w:color w:val="000000"/>
          <w:sz w:val="24"/>
          <w:szCs w:val="24"/>
        </w:rPr>
        <w:t>e</w:t>
      </w:r>
      <w:r w:rsidR="00194442" w:rsidRPr="00886B84">
        <w:rPr>
          <w:color w:val="000000"/>
          <w:sz w:val="24"/>
          <w:szCs w:val="24"/>
        </w:rPr>
        <w:t xml:space="preserve">s conformément aux </w:t>
      </w:r>
      <w:r w:rsidRPr="00886B84">
        <w:rPr>
          <w:color w:val="000000"/>
          <w:sz w:val="24"/>
          <w:szCs w:val="24"/>
        </w:rPr>
        <w:t>Hautes Orientations</w:t>
      </w:r>
      <w:r w:rsidR="00194442" w:rsidRPr="00886B84">
        <w:rPr>
          <w:color w:val="000000"/>
          <w:sz w:val="24"/>
          <w:szCs w:val="24"/>
        </w:rPr>
        <w:t xml:space="preserve"> </w:t>
      </w:r>
      <w:r w:rsidRPr="00886B84">
        <w:rPr>
          <w:color w:val="000000"/>
          <w:sz w:val="24"/>
          <w:szCs w:val="24"/>
        </w:rPr>
        <w:t>R</w:t>
      </w:r>
      <w:r w:rsidR="00194442" w:rsidRPr="00886B84">
        <w:rPr>
          <w:color w:val="000000"/>
          <w:sz w:val="24"/>
          <w:szCs w:val="24"/>
        </w:rPr>
        <w:t xml:space="preserve">oyales, le public </w:t>
      </w:r>
      <w:r w:rsidR="00073AFC" w:rsidRPr="00886B84">
        <w:rPr>
          <w:color w:val="000000"/>
          <w:sz w:val="24"/>
          <w:szCs w:val="24"/>
        </w:rPr>
        <w:t>du SIEL</w:t>
      </w:r>
      <w:r w:rsidR="00194442" w:rsidRPr="00886B84">
        <w:rPr>
          <w:color w:val="000000"/>
          <w:sz w:val="24"/>
          <w:szCs w:val="24"/>
        </w:rPr>
        <w:t xml:space="preserve"> aura l'occasion de prendre connaissance des rôles et </w:t>
      </w:r>
      <w:r w:rsidR="00073AFC" w:rsidRPr="00886B84">
        <w:rPr>
          <w:color w:val="000000"/>
          <w:sz w:val="24"/>
          <w:szCs w:val="24"/>
        </w:rPr>
        <w:t>missions</w:t>
      </w:r>
      <w:r w:rsidR="00194442" w:rsidRPr="00886B84">
        <w:rPr>
          <w:color w:val="000000"/>
          <w:sz w:val="24"/>
          <w:szCs w:val="24"/>
        </w:rPr>
        <w:t xml:space="preserve"> </w:t>
      </w:r>
      <w:r w:rsidR="00073AFC" w:rsidRPr="00886B84">
        <w:rPr>
          <w:color w:val="000000"/>
          <w:sz w:val="24"/>
          <w:szCs w:val="24"/>
        </w:rPr>
        <w:t>dévolus</w:t>
      </w:r>
      <w:r w:rsidR="00194442" w:rsidRPr="00886B84">
        <w:rPr>
          <w:color w:val="000000"/>
          <w:sz w:val="24"/>
          <w:szCs w:val="24"/>
        </w:rPr>
        <w:t xml:space="preserve"> à ces institutions</w:t>
      </w:r>
      <w:r w:rsidR="00073AFC" w:rsidRPr="00886B84">
        <w:rPr>
          <w:color w:val="000000"/>
          <w:sz w:val="24"/>
          <w:szCs w:val="24"/>
        </w:rPr>
        <w:t xml:space="preserve"> et</w:t>
      </w:r>
      <w:r w:rsidR="00194442" w:rsidRPr="00886B84">
        <w:rPr>
          <w:color w:val="000000"/>
          <w:sz w:val="24"/>
          <w:szCs w:val="24"/>
        </w:rPr>
        <w:t xml:space="preserve"> </w:t>
      </w:r>
      <w:r w:rsidR="00073AFC" w:rsidRPr="00886B84">
        <w:rPr>
          <w:color w:val="000000"/>
          <w:sz w:val="24"/>
          <w:szCs w:val="24"/>
        </w:rPr>
        <w:t>de leurs</w:t>
      </w:r>
      <w:r w:rsidR="00194442" w:rsidRPr="00886B84">
        <w:rPr>
          <w:color w:val="000000"/>
          <w:sz w:val="24"/>
          <w:szCs w:val="24"/>
        </w:rPr>
        <w:t xml:space="preserve"> </w:t>
      </w:r>
      <w:r w:rsidR="00073AFC" w:rsidRPr="00886B84">
        <w:rPr>
          <w:color w:val="000000"/>
          <w:sz w:val="24"/>
          <w:szCs w:val="24"/>
        </w:rPr>
        <w:t>champs</w:t>
      </w:r>
      <w:r w:rsidR="00194442" w:rsidRPr="00886B84">
        <w:rPr>
          <w:color w:val="000000"/>
          <w:sz w:val="24"/>
          <w:szCs w:val="24"/>
        </w:rPr>
        <w:t xml:space="preserve"> </w:t>
      </w:r>
      <w:r w:rsidR="00073AFC" w:rsidRPr="00886B84">
        <w:rPr>
          <w:color w:val="000000"/>
          <w:sz w:val="24"/>
          <w:szCs w:val="24"/>
        </w:rPr>
        <w:t>d’intervention, et de se familiariser avec les domaines de leur complémentarité</w:t>
      </w:r>
      <w:r w:rsidR="00194442" w:rsidRPr="00886B84">
        <w:rPr>
          <w:color w:val="000000"/>
          <w:sz w:val="24"/>
          <w:szCs w:val="24"/>
        </w:rPr>
        <w:t xml:space="preserve"> et le </w:t>
      </w:r>
      <w:r w:rsidR="00073AFC" w:rsidRPr="00886B84">
        <w:rPr>
          <w:color w:val="000000"/>
          <w:sz w:val="24"/>
          <w:szCs w:val="24"/>
        </w:rPr>
        <w:t>bilan</w:t>
      </w:r>
      <w:r w:rsidR="00194442" w:rsidRPr="00886B84">
        <w:rPr>
          <w:color w:val="000000"/>
          <w:sz w:val="24"/>
          <w:szCs w:val="24"/>
        </w:rPr>
        <w:t xml:space="preserve"> de leurs activités.</w:t>
      </w:r>
    </w:p>
    <w:p w14:paraId="7A400BFE" w14:textId="2FBAC69C" w:rsidR="005663F4" w:rsidRPr="00886B84" w:rsidRDefault="00073AFC" w:rsidP="007F0BFC">
      <w:pPr>
        <w:pBdr>
          <w:top w:val="nil"/>
          <w:left w:val="nil"/>
          <w:bottom w:val="nil"/>
          <w:right w:val="nil"/>
          <w:between w:val="nil"/>
        </w:pBdr>
        <w:spacing w:before="120" w:after="0" w:line="240" w:lineRule="auto"/>
        <w:jc w:val="both"/>
        <w:rPr>
          <w:color w:val="000000"/>
          <w:sz w:val="24"/>
          <w:szCs w:val="24"/>
        </w:rPr>
      </w:pPr>
      <w:r w:rsidRPr="00886B84">
        <w:rPr>
          <w:color w:val="000000"/>
          <w:sz w:val="24"/>
          <w:szCs w:val="24"/>
        </w:rPr>
        <w:t>Outre l’exposition</w:t>
      </w:r>
      <w:r w:rsidR="00194442" w:rsidRPr="00886B84">
        <w:rPr>
          <w:color w:val="000000"/>
          <w:sz w:val="24"/>
          <w:szCs w:val="24"/>
        </w:rPr>
        <w:t xml:space="preserve"> </w:t>
      </w:r>
      <w:r w:rsidR="005663F4" w:rsidRPr="00886B84">
        <w:rPr>
          <w:color w:val="000000"/>
          <w:sz w:val="24"/>
          <w:szCs w:val="24"/>
        </w:rPr>
        <w:t>des récentes</w:t>
      </w:r>
      <w:r w:rsidR="00194442" w:rsidRPr="00886B84">
        <w:rPr>
          <w:color w:val="000000"/>
          <w:sz w:val="24"/>
          <w:szCs w:val="24"/>
        </w:rPr>
        <w:t xml:space="preserve"> publications</w:t>
      </w:r>
      <w:r w:rsidR="005663F4" w:rsidRPr="00886B84">
        <w:rPr>
          <w:color w:val="000000"/>
          <w:sz w:val="24"/>
          <w:szCs w:val="24"/>
        </w:rPr>
        <w:t xml:space="preserve"> de ces institutions</w:t>
      </w:r>
      <w:r w:rsidR="00194442" w:rsidRPr="00886B84">
        <w:rPr>
          <w:color w:val="000000"/>
          <w:sz w:val="24"/>
          <w:szCs w:val="24"/>
        </w:rPr>
        <w:t>, les visiteurs d</w:t>
      </w:r>
      <w:r w:rsidRPr="00886B84">
        <w:rPr>
          <w:color w:val="000000"/>
          <w:sz w:val="24"/>
          <w:szCs w:val="24"/>
        </w:rPr>
        <w:t>u SIEL seront au rend</w:t>
      </w:r>
      <w:r w:rsidR="00886B84" w:rsidRPr="00886B84">
        <w:rPr>
          <w:color w:val="000000"/>
          <w:sz w:val="24"/>
          <w:szCs w:val="24"/>
        </w:rPr>
        <w:t>ez</w:t>
      </w:r>
      <w:r w:rsidRPr="00886B84">
        <w:rPr>
          <w:color w:val="000000"/>
          <w:sz w:val="24"/>
          <w:szCs w:val="24"/>
        </w:rPr>
        <w:t>-vous avec</w:t>
      </w:r>
      <w:r w:rsidR="00194442" w:rsidRPr="00886B84">
        <w:rPr>
          <w:color w:val="000000"/>
          <w:sz w:val="24"/>
          <w:szCs w:val="24"/>
        </w:rPr>
        <w:t xml:space="preserve"> </w:t>
      </w:r>
      <w:r w:rsidRPr="00886B84">
        <w:rPr>
          <w:color w:val="000000"/>
          <w:sz w:val="24"/>
          <w:szCs w:val="24"/>
        </w:rPr>
        <w:t>une rencontre de communication</w:t>
      </w:r>
      <w:r w:rsidR="00194442" w:rsidRPr="00886B84">
        <w:rPr>
          <w:color w:val="000000"/>
          <w:sz w:val="24"/>
          <w:szCs w:val="24"/>
        </w:rPr>
        <w:t xml:space="preserve"> de haut niveau, </w:t>
      </w:r>
      <w:r w:rsidRPr="00886B84">
        <w:rPr>
          <w:color w:val="000000"/>
          <w:sz w:val="24"/>
          <w:szCs w:val="24"/>
        </w:rPr>
        <w:t xml:space="preserve">leur </w:t>
      </w:r>
      <w:r w:rsidR="00194442" w:rsidRPr="00886B84">
        <w:rPr>
          <w:color w:val="000000"/>
          <w:sz w:val="24"/>
          <w:szCs w:val="24"/>
        </w:rPr>
        <w:t xml:space="preserve">offrant une occasion unique d'interagir directement avec </w:t>
      </w:r>
      <w:r w:rsidRPr="00886B84">
        <w:rPr>
          <w:color w:val="000000"/>
          <w:sz w:val="24"/>
          <w:szCs w:val="24"/>
        </w:rPr>
        <w:t>les</w:t>
      </w:r>
      <w:r w:rsidR="00194442" w:rsidRPr="00886B84">
        <w:rPr>
          <w:color w:val="000000"/>
          <w:sz w:val="24"/>
          <w:szCs w:val="24"/>
        </w:rPr>
        <w:t xml:space="preserve"> </w:t>
      </w:r>
      <w:r w:rsidR="00FD2549" w:rsidRPr="00886B84">
        <w:rPr>
          <w:color w:val="000000"/>
          <w:sz w:val="24"/>
          <w:szCs w:val="24"/>
          <w:lang w:val="fr-MA"/>
        </w:rPr>
        <w:t>responsables</w:t>
      </w:r>
      <w:r w:rsidR="00194442" w:rsidRPr="00886B84">
        <w:rPr>
          <w:color w:val="000000"/>
          <w:sz w:val="24"/>
          <w:szCs w:val="24"/>
        </w:rPr>
        <w:t xml:space="preserve"> </w:t>
      </w:r>
      <w:r w:rsidR="0068725C" w:rsidRPr="00886B84">
        <w:rPr>
          <w:color w:val="000000"/>
          <w:sz w:val="24"/>
          <w:szCs w:val="24"/>
        </w:rPr>
        <w:t xml:space="preserve">des institutions participantes </w:t>
      </w:r>
      <w:r w:rsidR="00194442" w:rsidRPr="00886B84">
        <w:rPr>
          <w:color w:val="000000"/>
          <w:sz w:val="24"/>
          <w:szCs w:val="24"/>
        </w:rPr>
        <w:t xml:space="preserve">et </w:t>
      </w:r>
      <w:r w:rsidRPr="00886B84">
        <w:rPr>
          <w:color w:val="000000"/>
          <w:sz w:val="24"/>
          <w:szCs w:val="24"/>
        </w:rPr>
        <w:t>d</w:t>
      </w:r>
      <w:r w:rsidR="005663F4" w:rsidRPr="00886B84">
        <w:rPr>
          <w:color w:val="000000"/>
          <w:sz w:val="24"/>
          <w:szCs w:val="24"/>
        </w:rPr>
        <w:t>’être à l’écoute de</w:t>
      </w:r>
      <w:r w:rsidR="00194442" w:rsidRPr="00886B84">
        <w:rPr>
          <w:color w:val="000000"/>
          <w:sz w:val="24"/>
          <w:szCs w:val="24"/>
        </w:rPr>
        <w:t xml:space="preserve"> leurs visions et orientations</w:t>
      </w:r>
      <w:r w:rsidR="00FD2549" w:rsidRPr="00886B84">
        <w:rPr>
          <w:color w:val="000000"/>
          <w:sz w:val="24"/>
          <w:szCs w:val="24"/>
        </w:rPr>
        <w:t xml:space="preserve"> et ce, le samedi 26 avril 2025 à 12h30.</w:t>
      </w:r>
    </w:p>
    <w:p w14:paraId="58D2DBD0" w14:textId="26677A5D" w:rsidR="00194442" w:rsidRPr="00886B84" w:rsidRDefault="005663F4" w:rsidP="007F0BFC">
      <w:pPr>
        <w:pBdr>
          <w:top w:val="nil"/>
          <w:left w:val="nil"/>
          <w:bottom w:val="nil"/>
          <w:right w:val="nil"/>
          <w:between w:val="nil"/>
        </w:pBdr>
        <w:spacing w:before="120" w:after="0" w:line="240" w:lineRule="auto"/>
        <w:jc w:val="both"/>
        <w:rPr>
          <w:color w:val="000000"/>
          <w:sz w:val="24"/>
          <w:szCs w:val="24"/>
        </w:rPr>
      </w:pPr>
      <w:r w:rsidRPr="00886B84">
        <w:rPr>
          <w:color w:val="000000"/>
          <w:sz w:val="24"/>
          <w:szCs w:val="24"/>
        </w:rPr>
        <w:t>Par ailleurs</w:t>
      </w:r>
      <w:r w:rsidR="00194442" w:rsidRPr="00886B84">
        <w:rPr>
          <w:color w:val="000000"/>
          <w:sz w:val="24"/>
          <w:szCs w:val="24"/>
        </w:rPr>
        <w:t xml:space="preserve">, les institutions et </w:t>
      </w:r>
      <w:r w:rsidRPr="00886B84">
        <w:rPr>
          <w:color w:val="000000"/>
          <w:sz w:val="24"/>
          <w:szCs w:val="24"/>
        </w:rPr>
        <w:t>instances</w:t>
      </w:r>
      <w:r w:rsidR="00194442" w:rsidRPr="00886B84">
        <w:rPr>
          <w:color w:val="000000"/>
          <w:sz w:val="24"/>
          <w:szCs w:val="24"/>
        </w:rPr>
        <w:t xml:space="preserve"> participant</w:t>
      </w:r>
      <w:r w:rsidRPr="00886B84">
        <w:rPr>
          <w:color w:val="000000"/>
          <w:sz w:val="24"/>
          <w:szCs w:val="24"/>
        </w:rPr>
        <w:t>e</w:t>
      </w:r>
      <w:r w:rsidR="00194442" w:rsidRPr="00886B84">
        <w:rPr>
          <w:color w:val="000000"/>
          <w:sz w:val="24"/>
          <w:szCs w:val="24"/>
        </w:rPr>
        <w:t xml:space="preserve">s organiseront diverses activités et manifestations visant à informer le public de leurs réalisations </w:t>
      </w:r>
      <w:r w:rsidRPr="00886B84">
        <w:rPr>
          <w:color w:val="000000"/>
          <w:sz w:val="24"/>
          <w:szCs w:val="24"/>
        </w:rPr>
        <w:t xml:space="preserve">en matière de </w:t>
      </w:r>
      <w:r w:rsidR="00194442" w:rsidRPr="00886B84">
        <w:rPr>
          <w:color w:val="000000"/>
          <w:sz w:val="24"/>
          <w:szCs w:val="24"/>
        </w:rPr>
        <w:t xml:space="preserve">protection des droits et des libertés, de bonne gouvernance, </w:t>
      </w:r>
      <w:r w:rsidRPr="00886B84">
        <w:rPr>
          <w:color w:val="000000"/>
          <w:sz w:val="24"/>
          <w:szCs w:val="24"/>
        </w:rPr>
        <w:t>de</w:t>
      </w:r>
      <w:r w:rsidR="00194442" w:rsidRPr="00886B84">
        <w:rPr>
          <w:color w:val="000000"/>
          <w:sz w:val="24"/>
          <w:szCs w:val="24"/>
        </w:rPr>
        <w:t xml:space="preserve"> développement durable et de démocratie participative.</w:t>
      </w:r>
    </w:p>
    <w:p w14:paraId="6ACE01C6" w14:textId="1CE87953" w:rsidR="00303FC8" w:rsidRDefault="00303FC8" w:rsidP="00303FC8">
      <w:pPr>
        <w:pBdr>
          <w:top w:val="nil"/>
          <w:left w:val="nil"/>
          <w:bottom w:val="nil"/>
          <w:right w:val="nil"/>
          <w:between w:val="nil"/>
        </w:pBdr>
        <w:spacing w:before="120" w:after="0"/>
        <w:jc w:val="both"/>
        <w:rPr>
          <w:color w:val="000000"/>
          <w:sz w:val="20"/>
          <w:szCs w:val="20"/>
        </w:rPr>
      </w:pPr>
    </w:p>
    <w:p w14:paraId="1D833148" w14:textId="4D065F9D" w:rsidR="002E15B9" w:rsidRDefault="002E15B9" w:rsidP="00303FC8">
      <w:pPr>
        <w:pBdr>
          <w:top w:val="nil"/>
          <w:left w:val="nil"/>
          <w:bottom w:val="nil"/>
          <w:right w:val="nil"/>
          <w:between w:val="nil"/>
        </w:pBdr>
        <w:spacing w:before="120" w:after="0"/>
        <w:jc w:val="both"/>
        <w:rPr>
          <w:color w:val="000000"/>
          <w:sz w:val="20"/>
          <w:szCs w:val="20"/>
        </w:rPr>
      </w:pPr>
    </w:p>
    <w:p w14:paraId="088ED651" w14:textId="2DFDBEA6" w:rsidR="002E15B9" w:rsidRPr="002E15B9" w:rsidRDefault="002E15B9" w:rsidP="00303FC8">
      <w:pPr>
        <w:pBdr>
          <w:top w:val="nil"/>
          <w:left w:val="nil"/>
          <w:bottom w:val="nil"/>
          <w:right w:val="nil"/>
          <w:between w:val="nil"/>
        </w:pBdr>
        <w:spacing w:before="120" w:after="0"/>
        <w:jc w:val="both"/>
        <w:rPr>
          <w:rFonts w:asciiTheme="majorHAnsi" w:hAnsiTheme="majorHAnsi" w:cstheme="majorHAnsi"/>
          <w:b/>
          <w:bCs/>
          <w:color w:val="000000"/>
        </w:rPr>
      </w:pPr>
      <w:r w:rsidRPr="002E15B9">
        <w:rPr>
          <w:rFonts w:asciiTheme="majorHAnsi" w:hAnsiTheme="majorHAnsi" w:cstheme="majorHAnsi"/>
          <w:b/>
          <w:bCs/>
          <w:color w:val="000000"/>
        </w:rPr>
        <w:t>Contacts :</w:t>
      </w:r>
    </w:p>
    <w:p w14:paraId="7072C4C2" w14:textId="592E6A91" w:rsidR="002E15B9" w:rsidRPr="002E15B9" w:rsidRDefault="002E15B9" w:rsidP="002E15B9">
      <w:pPr>
        <w:pStyle w:val="Paragraphedeliste"/>
        <w:numPr>
          <w:ilvl w:val="0"/>
          <w:numId w:val="2"/>
        </w:numPr>
        <w:pBdr>
          <w:top w:val="nil"/>
          <w:left w:val="nil"/>
          <w:bottom w:val="nil"/>
          <w:right w:val="nil"/>
          <w:between w:val="nil"/>
        </w:pBdr>
        <w:spacing w:before="120" w:after="0"/>
        <w:jc w:val="both"/>
        <w:rPr>
          <w:rFonts w:asciiTheme="majorHAnsi" w:hAnsiTheme="majorHAnsi" w:cstheme="majorHAnsi"/>
          <w:color w:val="000000"/>
        </w:rPr>
      </w:pPr>
      <w:r w:rsidRPr="002E15B9">
        <w:rPr>
          <w:rFonts w:asciiTheme="majorHAnsi" w:hAnsiTheme="majorHAnsi" w:cstheme="majorHAnsi"/>
          <w:color w:val="000000"/>
        </w:rPr>
        <w:t>Conseil Economique, Social et Environnemental (CESE) :</w:t>
      </w:r>
      <w:r>
        <w:rPr>
          <w:rFonts w:asciiTheme="majorHAnsi" w:hAnsiTheme="majorHAnsi" w:cstheme="majorHAnsi"/>
          <w:color w:val="000000"/>
        </w:rPr>
        <w:t xml:space="preserve"> M</w:t>
      </w:r>
      <w:r w:rsidRPr="00BF4581">
        <w:rPr>
          <w:rFonts w:asciiTheme="majorHAnsi" w:hAnsiTheme="majorHAnsi" w:cstheme="majorHAnsi"/>
          <w:color w:val="000000"/>
          <w:vertAlign w:val="superscript"/>
        </w:rPr>
        <w:t>me</w:t>
      </w:r>
      <w:r>
        <w:rPr>
          <w:rFonts w:asciiTheme="majorHAnsi" w:hAnsiTheme="majorHAnsi" w:cstheme="majorHAnsi"/>
          <w:color w:val="000000"/>
        </w:rPr>
        <w:t xml:space="preserve"> </w:t>
      </w:r>
      <w:proofErr w:type="spellStart"/>
      <w:r>
        <w:rPr>
          <w:rFonts w:asciiTheme="majorHAnsi" w:hAnsiTheme="majorHAnsi" w:cstheme="majorHAnsi"/>
          <w:color w:val="000000"/>
        </w:rPr>
        <w:t>Souhir</w:t>
      </w:r>
      <w:proofErr w:type="spellEnd"/>
      <w:r>
        <w:rPr>
          <w:rFonts w:asciiTheme="majorHAnsi" w:hAnsiTheme="majorHAnsi" w:cstheme="majorHAnsi"/>
          <w:color w:val="000000"/>
        </w:rPr>
        <w:t xml:space="preserve"> </w:t>
      </w:r>
      <w:proofErr w:type="spellStart"/>
      <w:r>
        <w:rPr>
          <w:rFonts w:asciiTheme="majorHAnsi" w:hAnsiTheme="majorHAnsi" w:cstheme="majorHAnsi"/>
          <w:color w:val="000000"/>
        </w:rPr>
        <w:t>Lemrahi</w:t>
      </w:r>
      <w:proofErr w:type="spellEnd"/>
      <w:r w:rsidR="00BB2783">
        <w:rPr>
          <w:rFonts w:asciiTheme="majorHAnsi" w:hAnsiTheme="majorHAnsi" w:cstheme="majorHAnsi"/>
          <w:color w:val="000000"/>
        </w:rPr>
        <w:t xml:space="preserve"> </w:t>
      </w:r>
      <w:r>
        <w:rPr>
          <w:rFonts w:asciiTheme="majorHAnsi" w:hAnsiTheme="majorHAnsi" w:cstheme="majorHAnsi"/>
          <w:color w:val="000000"/>
        </w:rPr>
        <w:t xml:space="preserve">/ 06 </w:t>
      </w:r>
      <w:r w:rsidR="00BF4581">
        <w:rPr>
          <w:rFonts w:asciiTheme="majorHAnsi" w:hAnsiTheme="majorHAnsi" w:cstheme="majorHAnsi"/>
          <w:color w:val="000000"/>
        </w:rPr>
        <w:t>66</w:t>
      </w:r>
      <w:r>
        <w:rPr>
          <w:rFonts w:asciiTheme="majorHAnsi" w:hAnsiTheme="majorHAnsi" w:cstheme="majorHAnsi"/>
          <w:color w:val="000000"/>
        </w:rPr>
        <w:t xml:space="preserve"> </w:t>
      </w:r>
      <w:r w:rsidR="00BF4581">
        <w:rPr>
          <w:rFonts w:asciiTheme="majorHAnsi" w:hAnsiTheme="majorHAnsi" w:cstheme="majorHAnsi"/>
          <w:color w:val="000000"/>
        </w:rPr>
        <w:t>1</w:t>
      </w:r>
      <w:r>
        <w:rPr>
          <w:rFonts w:asciiTheme="majorHAnsi" w:hAnsiTheme="majorHAnsi" w:cstheme="majorHAnsi"/>
          <w:color w:val="000000"/>
        </w:rPr>
        <w:t xml:space="preserve">4 </w:t>
      </w:r>
      <w:r w:rsidR="00BF4581">
        <w:rPr>
          <w:rFonts w:asciiTheme="majorHAnsi" w:hAnsiTheme="majorHAnsi" w:cstheme="majorHAnsi"/>
          <w:color w:val="000000"/>
        </w:rPr>
        <w:t>4</w:t>
      </w:r>
      <w:r>
        <w:rPr>
          <w:rFonts w:asciiTheme="majorHAnsi" w:hAnsiTheme="majorHAnsi" w:cstheme="majorHAnsi"/>
          <w:color w:val="000000"/>
        </w:rPr>
        <w:t>4 6</w:t>
      </w:r>
      <w:r w:rsidR="00BF4581">
        <w:rPr>
          <w:rFonts w:asciiTheme="majorHAnsi" w:hAnsiTheme="majorHAnsi" w:cstheme="majorHAnsi"/>
          <w:color w:val="000000"/>
        </w:rPr>
        <w:t>2</w:t>
      </w:r>
      <w:r>
        <w:rPr>
          <w:rFonts w:asciiTheme="majorHAnsi" w:hAnsiTheme="majorHAnsi" w:cstheme="majorHAnsi"/>
          <w:color w:val="000000"/>
        </w:rPr>
        <w:t xml:space="preserve"> / </w:t>
      </w:r>
      <w:hyperlink r:id="rId7">
        <w:r w:rsidRPr="005F50B7">
          <w:rPr>
            <w:rFonts w:ascii="Sakkal Majalla" w:hAnsi="Sakkal Majalla" w:cs="Sakkal Majalla"/>
            <w:color w:val="0563C1"/>
            <w:u w:val="single"/>
          </w:rPr>
          <w:t>s.lemrahi@cese.ma</w:t>
        </w:r>
      </w:hyperlink>
    </w:p>
    <w:p w14:paraId="5F86ED07" w14:textId="09CE0AE0" w:rsidR="002E15B9" w:rsidRPr="002E15B9" w:rsidRDefault="002E15B9" w:rsidP="002E15B9">
      <w:pPr>
        <w:pStyle w:val="Paragraphedeliste"/>
        <w:numPr>
          <w:ilvl w:val="0"/>
          <w:numId w:val="2"/>
        </w:numPr>
        <w:pBdr>
          <w:top w:val="nil"/>
          <w:left w:val="nil"/>
          <w:bottom w:val="nil"/>
          <w:right w:val="nil"/>
          <w:between w:val="nil"/>
        </w:pBdr>
        <w:spacing w:before="120" w:after="0"/>
        <w:jc w:val="both"/>
        <w:rPr>
          <w:rFonts w:asciiTheme="majorHAnsi" w:hAnsiTheme="majorHAnsi" w:cstheme="majorHAnsi"/>
          <w:color w:val="000000"/>
        </w:rPr>
      </w:pPr>
      <w:r w:rsidRPr="002E15B9">
        <w:rPr>
          <w:rFonts w:asciiTheme="majorHAnsi" w:hAnsiTheme="majorHAnsi" w:cstheme="majorHAnsi"/>
          <w:color w:val="000000"/>
        </w:rPr>
        <w:t xml:space="preserve">Institution du Médiateur du Royaume (IRM) : </w:t>
      </w:r>
      <w:r>
        <w:rPr>
          <w:rFonts w:asciiTheme="majorHAnsi" w:hAnsiTheme="majorHAnsi" w:cstheme="majorHAnsi"/>
          <w:color w:val="000000"/>
        </w:rPr>
        <w:t>M</w:t>
      </w:r>
      <w:r w:rsidRPr="00BF4581">
        <w:rPr>
          <w:rFonts w:asciiTheme="majorHAnsi" w:hAnsiTheme="majorHAnsi" w:cstheme="majorHAnsi"/>
          <w:color w:val="000000"/>
          <w:vertAlign w:val="superscript"/>
        </w:rPr>
        <w:t>me</w:t>
      </w:r>
      <w:r>
        <w:rPr>
          <w:rFonts w:asciiTheme="majorHAnsi" w:hAnsiTheme="majorHAnsi" w:cstheme="majorHAnsi"/>
          <w:color w:val="000000"/>
        </w:rPr>
        <w:t xml:space="preserve"> Houda Aït Zidane</w:t>
      </w:r>
      <w:r w:rsidR="00BB2783">
        <w:rPr>
          <w:rFonts w:asciiTheme="majorHAnsi" w:hAnsiTheme="majorHAnsi" w:cstheme="majorHAnsi"/>
          <w:color w:val="000000"/>
        </w:rPr>
        <w:t xml:space="preserve"> </w:t>
      </w:r>
      <w:r>
        <w:rPr>
          <w:rFonts w:asciiTheme="majorHAnsi" w:hAnsiTheme="majorHAnsi" w:cstheme="majorHAnsi"/>
          <w:color w:val="000000"/>
        </w:rPr>
        <w:t xml:space="preserve">/ </w:t>
      </w:r>
      <w:r w:rsidRPr="00BF4581">
        <w:rPr>
          <w:rFonts w:asciiTheme="majorHAnsi" w:hAnsiTheme="majorHAnsi" w:cstheme="majorHAnsi"/>
          <w:color w:val="000000"/>
        </w:rPr>
        <w:t>0</w:t>
      </w:r>
      <w:r w:rsidRPr="00BF4581">
        <w:rPr>
          <w:rFonts w:asciiTheme="majorHAnsi" w:hAnsiTheme="majorHAnsi" w:cstheme="majorHAnsi" w:hint="cs"/>
          <w:color w:val="000000"/>
          <w:rtl/>
        </w:rPr>
        <w:t>6</w:t>
      </w:r>
      <w:r w:rsidRPr="00BF4581">
        <w:rPr>
          <w:rFonts w:asciiTheme="majorHAnsi" w:hAnsiTheme="majorHAnsi" w:cstheme="majorHAnsi"/>
          <w:color w:val="000000"/>
        </w:rPr>
        <w:t xml:space="preserve"> </w:t>
      </w:r>
      <w:r w:rsidRPr="00BF4581">
        <w:rPr>
          <w:rFonts w:asciiTheme="majorHAnsi" w:hAnsiTheme="majorHAnsi" w:cstheme="majorHAnsi" w:hint="cs"/>
          <w:color w:val="000000"/>
          <w:rtl/>
        </w:rPr>
        <w:t>61</w:t>
      </w:r>
      <w:r w:rsidRPr="00BF4581">
        <w:rPr>
          <w:rFonts w:asciiTheme="majorHAnsi" w:hAnsiTheme="majorHAnsi" w:cstheme="majorHAnsi"/>
          <w:color w:val="000000"/>
        </w:rPr>
        <w:t xml:space="preserve"> </w:t>
      </w:r>
      <w:r w:rsidRPr="00BF4581">
        <w:rPr>
          <w:rFonts w:asciiTheme="majorHAnsi" w:hAnsiTheme="majorHAnsi" w:cstheme="majorHAnsi" w:hint="cs"/>
          <w:color w:val="000000"/>
          <w:rtl/>
        </w:rPr>
        <w:t>63</w:t>
      </w:r>
      <w:r w:rsidRPr="00BF4581">
        <w:rPr>
          <w:rFonts w:asciiTheme="majorHAnsi" w:hAnsiTheme="majorHAnsi" w:cstheme="majorHAnsi"/>
          <w:color w:val="000000"/>
        </w:rPr>
        <w:t xml:space="preserve"> </w:t>
      </w:r>
      <w:r w:rsidRPr="00BF4581">
        <w:rPr>
          <w:rFonts w:asciiTheme="majorHAnsi" w:hAnsiTheme="majorHAnsi" w:cstheme="majorHAnsi" w:hint="cs"/>
          <w:color w:val="000000"/>
          <w:rtl/>
        </w:rPr>
        <w:t>91</w:t>
      </w:r>
      <w:r w:rsidRPr="00BF4581">
        <w:rPr>
          <w:rFonts w:asciiTheme="majorHAnsi" w:hAnsiTheme="majorHAnsi" w:cstheme="majorHAnsi"/>
          <w:color w:val="000000"/>
        </w:rPr>
        <w:t xml:space="preserve"> </w:t>
      </w:r>
      <w:r w:rsidRPr="00BF4581">
        <w:rPr>
          <w:rFonts w:asciiTheme="majorHAnsi" w:hAnsiTheme="majorHAnsi" w:cstheme="majorHAnsi" w:hint="cs"/>
          <w:color w:val="000000"/>
          <w:rtl/>
        </w:rPr>
        <w:t>37</w:t>
      </w:r>
      <w:r w:rsidRPr="00BF4581">
        <w:rPr>
          <w:rFonts w:asciiTheme="majorHAnsi" w:hAnsiTheme="majorHAnsi" w:cstheme="majorHAnsi"/>
          <w:color w:val="000000"/>
        </w:rPr>
        <w:t xml:space="preserve"> / </w:t>
      </w:r>
      <w:hyperlink r:id="rId8" w:history="1">
        <w:r w:rsidRPr="00BB2783">
          <w:rPr>
            <w:rFonts w:ascii="Sakkal Majalla" w:hAnsi="Sakkal Majalla" w:cs="Sakkal Majalla"/>
            <w:color w:val="0563C1"/>
            <w:u w:val="single"/>
          </w:rPr>
          <w:t>haitzidane@mediateur.ma</w:t>
        </w:r>
      </w:hyperlink>
      <w:r>
        <w:rPr>
          <w:rFonts w:ascii="Sakkal Majalla" w:hAnsi="Sakkal Majalla" w:cs="Sakkal Majalla"/>
          <w:color w:val="0563C1"/>
          <w:u w:val="single"/>
        </w:rPr>
        <w:t xml:space="preserve"> </w:t>
      </w:r>
      <w:r w:rsidRPr="002E15B9">
        <w:rPr>
          <w:rFonts w:asciiTheme="majorHAnsi" w:hAnsiTheme="majorHAnsi" w:cstheme="majorHAnsi"/>
          <w:color w:val="000000"/>
        </w:rPr>
        <w:t xml:space="preserve">et M. Saïd </w:t>
      </w:r>
      <w:proofErr w:type="spellStart"/>
      <w:r w:rsidRPr="002E15B9">
        <w:rPr>
          <w:rFonts w:asciiTheme="majorHAnsi" w:hAnsiTheme="majorHAnsi" w:cstheme="majorHAnsi"/>
          <w:color w:val="000000"/>
        </w:rPr>
        <w:t>Rachik</w:t>
      </w:r>
      <w:proofErr w:type="spellEnd"/>
      <w:r w:rsidR="00BB2783">
        <w:rPr>
          <w:rFonts w:asciiTheme="majorHAnsi" w:hAnsiTheme="majorHAnsi" w:cstheme="majorHAnsi"/>
          <w:color w:val="000000"/>
        </w:rPr>
        <w:t xml:space="preserve"> </w:t>
      </w:r>
      <w:r>
        <w:rPr>
          <w:rFonts w:asciiTheme="majorHAnsi" w:hAnsiTheme="majorHAnsi" w:cstheme="majorHAnsi"/>
          <w:color w:val="000000"/>
        </w:rPr>
        <w:t>/ 0</w:t>
      </w:r>
      <w:r w:rsidRPr="002E15B9">
        <w:rPr>
          <w:rFonts w:asciiTheme="majorHAnsi" w:hAnsiTheme="majorHAnsi" w:cstheme="majorHAnsi" w:hint="cs"/>
          <w:color w:val="000000"/>
        </w:rPr>
        <w:t>6</w:t>
      </w:r>
      <w:r>
        <w:rPr>
          <w:rFonts w:asciiTheme="majorHAnsi" w:hAnsiTheme="majorHAnsi" w:cstheme="majorHAnsi"/>
          <w:color w:val="000000"/>
        </w:rPr>
        <w:t xml:space="preserve"> </w:t>
      </w:r>
      <w:r w:rsidRPr="002E15B9">
        <w:rPr>
          <w:rFonts w:asciiTheme="majorHAnsi" w:hAnsiTheme="majorHAnsi" w:cstheme="majorHAnsi" w:hint="cs"/>
          <w:color w:val="000000"/>
        </w:rPr>
        <w:t>77</w:t>
      </w:r>
      <w:r>
        <w:rPr>
          <w:rFonts w:asciiTheme="majorHAnsi" w:hAnsiTheme="majorHAnsi" w:cstheme="majorHAnsi"/>
          <w:color w:val="000000"/>
        </w:rPr>
        <w:t xml:space="preserve"> </w:t>
      </w:r>
      <w:r w:rsidRPr="002E15B9">
        <w:rPr>
          <w:rFonts w:asciiTheme="majorHAnsi" w:hAnsiTheme="majorHAnsi" w:cstheme="majorHAnsi" w:hint="cs"/>
          <w:color w:val="000000"/>
        </w:rPr>
        <w:t>06</w:t>
      </w:r>
      <w:r>
        <w:rPr>
          <w:rFonts w:asciiTheme="majorHAnsi" w:hAnsiTheme="majorHAnsi" w:cstheme="majorHAnsi"/>
          <w:color w:val="000000"/>
        </w:rPr>
        <w:t xml:space="preserve"> </w:t>
      </w:r>
      <w:r w:rsidRPr="002E15B9">
        <w:rPr>
          <w:rFonts w:asciiTheme="majorHAnsi" w:hAnsiTheme="majorHAnsi" w:cstheme="majorHAnsi" w:hint="cs"/>
          <w:color w:val="000000"/>
        </w:rPr>
        <w:t>77</w:t>
      </w:r>
      <w:r>
        <w:rPr>
          <w:rFonts w:asciiTheme="majorHAnsi" w:hAnsiTheme="majorHAnsi" w:cstheme="majorHAnsi"/>
          <w:color w:val="000000"/>
        </w:rPr>
        <w:t xml:space="preserve"> </w:t>
      </w:r>
      <w:r w:rsidRPr="002E15B9">
        <w:rPr>
          <w:rFonts w:asciiTheme="majorHAnsi" w:hAnsiTheme="majorHAnsi" w:cstheme="majorHAnsi" w:hint="cs"/>
          <w:color w:val="000000"/>
        </w:rPr>
        <w:t>59</w:t>
      </w:r>
      <w:r>
        <w:rPr>
          <w:rFonts w:asciiTheme="majorHAnsi" w:hAnsiTheme="majorHAnsi" w:cstheme="majorHAnsi"/>
          <w:color w:val="000000"/>
        </w:rPr>
        <w:t xml:space="preserve"> / </w:t>
      </w:r>
      <w:hyperlink r:id="rId9" w:history="1">
        <w:r w:rsidR="00BB2783" w:rsidRPr="004E1658">
          <w:rPr>
            <w:rStyle w:val="Lienhypertexte"/>
          </w:rPr>
          <w:t>s</w:t>
        </w:r>
        <w:r w:rsidR="00BB2783" w:rsidRPr="004E1658">
          <w:rPr>
            <w:rStyle w:val="Lienhypertexte"/>
            <w:rFonts w:ascii="Sakkal Majalla" w:hAnsi="Sakkal Majalla" w:cs="Sakkal Majalla"/>
          </w:rPr>
          <w:t>rachik@mediateur.ma</w:t>
        </w:r>
      </w:hyperlink>
    </w:p>
    <w:p w14:paraId="0994EB30" w14:textId="5C3E7AA7" w:rsidR="002E15B9" w:rsidRPr="002E15B9" w:rsidRDefault="002E15B9" w:rsidP="002E15B9">
      <w:pPr>
        <w:pStyle w:val="Paragraphedeliste"/>
        <w:numPr>
          <w:ilvl w:val="0"/>
          <w:numId w:val="2"/>
        </w:numPr>
        <w:pBdr>
          <w:top w:val="nil"/>
          <w:left w:val="nil"/>
          <w:bottom w:val="nil"/>
          <w:right w:val="nil"/>
          <w:between w:val="nil"/>
        </w:pBdr>
        <w:spacing w:before="120" w:after="0"/>
        <w:jc w:val="both"/>
        <w:rPr>
          <w:rFonts w:asciiTheme="majorHAnsi" w:hAnsiTheme="majorHAnsi" w:cstheme="majorHAnsi"/>
          <w:color w:val="000000"/>
        </w:rPr>
      </w:pPr>
      <w:r w:rsidRPr="002E15B9">
        <w:rPr>
          <w:rFonts w:asciiTheme="majorHAnsi" w:hAnsiTheme="majorHAnsi" w:cstheme="majorHAnsi"/>
          <w:color w:val="000000"/>
        </w:rPr>
        <w:t>Conseil de la Communauté Marocaine à l'Etranger (CCME) :</w:t>
      </w:r>
      <w:r>
        <w:rPr>
          <w:rFonts w:asciiTheme="majorHAnsi" w:hAnsiTheme="majorHAnsi" w:cstheme="majorHAnsi"/>
          <w:color w:val="000000"/>
        </w:rPr>
        <w:t xml:space="preserve"> M</w:t>
      </w:r>
      <w:r w:rsidRPr="00BF4581">
        <w:rPr>
          <w:rFonts w:asciiTheme="majorHAnsi" w:hAnsiTheme="majorHAnsi" w:cstheme="majorHAnsi"/>
          <w:color w:val="000000"/>
          <w:vertAlign w:val="superscript"/>
        </w:rPr>
        <w:t>me</w:t>
      </w:r>
      <w:r>
        <w:rPr>
          <w:rFonts w:asciiTheme="majorHAnsi" w:hAnsiTheme="majorHAnsi" w:cstheme="majorHAnsi"/>
          <w:color w:val="000000"/>
        </w:rPr>
        <w:t xml:space="preserve"> Hanane </w:t>
      </w:r>
      <w:proofErr w:type="spellStart"/>
      <w:r w:rsidR="00104E08">
        <w:rPr>
          <w:rFonts w:asciiTheme="majorHAnsi" w:hAnsiTheme="majorHAnsi" w:cstheme="majorHAnsi"/>
          <w:color w:val="000000"/>
        </w:rPr>
        <w:t>Ma</w:t>
      </w:r>
      <w:r>
        <w:rPr>
          <w:rFonts w:asciiTheme="majorHAnsi" w:hAnsiTheme="majorHAnsi" w:cstheme="majorHAnsi"/>
          <w:color w:val="000000"/>
        </w:rPr>
        <w:t>zili</w:t>
      </w:r>
      <w:proofErr w:type="spellEnd"/>
      <w:r w:rsidR="00BB2783">
        <w:rPr>
          <w:rFonts w:asciiTheme="majorHAnsi" w:hAnsiTheme="majorHAnsi" w:cstheme="majorHAnsi"/>
          <w:color w:val="000000"/>
        </w:rPr>
        <w:t xml:space="preserve"> </w:t>
      </w:r>
      <w:r>
        <w:rPr>
          <w:rFonts w:asciiTheme="majorHAnsi" w:hAnsiTheme="majorHAnsi" w:cstheme="majorHAnsi"/>
          <w:color w:val="000000"/>
        </w:rPr>
        <w:t xml:space="preserve">/ </w:t>
      </w:r>
      <w:bookmarkStart w:id="1" w:name="_Hlk194929487"/>
      <w:r>
        <w:rPr>
          <w:rFonts w:asciiTheme="majorHAnsi" w:hAnsiTheme="majorHAnsi" w:cstheme="majorHAnsi"/>
          <w:color w:val="000000"/>
        </w:rPr>
        <w:t xml:space="preserve">06 </w:t>
      </w:r>
      <w:proofErr w:type="gramStart"/>
      <w:r w:rsidR="00104E08" w:rsidRPr="00BF4581">
        <w:rPr>
          <w:rFonts w:asciiTheme="majorHAnsi" w:hAnsiTheme="majorHAnsi" w:cstheme="majorHAnsi"/>
          <w:color w:val="000000"/>
          <w:rtl/>
        </w:rPr>
        <w:t xml:space="preserve">69 </w:t>
      </w:r>
      <w:r w:rsidR="00104E08">
        <w:rPr>
          <w:rFonts w:asciiTheme="majorHAnsi" w:hAnsiTheme="majorHAnsi" w:cstheme="majorHAnsi"/>
          <w:color w:val="000000"/>
        </w:rPr>
        <w:t xml:space="preserve"> </w:t>
      </w:r>
      <w:r w:rsidR="00104E08" w:rsidRPr="00BF4581">
        <w:rPr>
          <w:rFonts w:asciiTheme="majorHAnsi" w:hAnsiTheme="majorHAnsi" w:cstheme="majorHAnsi"/>
          <w:color w:val="000000"/>
          <w:rtl/>
        </w:rPr>
        <w:t>01</w:t>
      </w:r>
      <w:proofErr w:type="gramEnd"/>
      <w:r w:rsidR="00104E08">
        <w:rPr>
          <w:rFonts w:asciiTheme="majorHAnsi" w:hAnsiTheme="majorHAnsi" w:cstheme="majorHAnsi"/>
          <w:color w:val="000000"/>
        </w:rPr>
        <w:t xml:space="preserve"> </w:t>
      </w:r>
      <w:r w:rsidR="00104E08" w:rsidRPr="00BF4581">
        <w:rPr>
          <w:rFonts w:asciiTheme="majorHAnsi" w:hAnsiTheme="majorHAnsi" w:cstheme="majorHAnsi"/>
          <w:color w:val="000000"/>
          <w:rtl/>
        </w:rPr>
        <w:t>65</w:t>
      </w:r>
      <w:r w:rsidR="00104E08" w:rsidRPr="00BF4581">
        <w:rPr>
          <w:rFonts w:asciiTheme="majorHAnsi" w:hAnsiTheme="majorHAnsi" w:cstheme="majorHAnsi"/>
          <w:color w:val="000000"/>
        </w:rPr>
        <w:t xml:space="preserve"> </w:t>
      </w:r>
      <w:r>
        <w:rPr>
          <w:rFonts w:asciiTheme="majorHAnsi" w:hAnsiTheme="majorHAnsi" w:cstheme="majorHAnsi"/>
          <w:color w:val="000000"/>
        </w:rPr>
        <w:t>02</w:t>
      </w:r>
      <w:bookmarkEnd w:id="1"/>
      <w:r>
        <w:rPr>
          <w:rFonts w:asciiTheme="majorHAnsi" w:hAnsiTheme="majorHAnsi" w:cstheme="majorHAnsi"/>
          <w:color w:val="000000"/>
        </w:rPr>
        <w:t xml:space="preserve"> </w:t>
      </w:r>
      <w:r w:rsidR="005B0C03" w:rsidRPr="00BF4581">
        <w:rPr>
          <w:rFonts w:asciiTheme="majorHAnsi" w:hAnsiTheme="majorHAnsi" w:cstheme="majorHAnsi"/>
          <w:color w:val="000000"/>
        </w:rPr>
        <w:t>/</w:t>
      </w:r>
      <w:r w:rsidR="005B0C03">
        <w:rPr>
          <w:rFonts w:ascii="Sakkal Majalla" w:hAnsi="Sakkal Majalla" w:cs="Sakkal Majalla"/>
          <w:color w:val="000000"/>
        </w:rPr>
        <w:t xml:space="preserve"> </w:t>
      </w:r>
      <w:hyperlink r:id="rId10" w:history="1">
        <w:r w:rsidR="005B0C03" w:rsidRPr="00BB2783">
          <w:rPr>
            <w:rFonts w:ascii="Sakkal Majalla" w:hAnsi="Sakkal Majalla" w:cs="Sakkal Majalla"/>
            <w:color w:val="0563C1"/>
            <w:u w:val="single"/>
          </w:rPr>
          <w:t>hanane.mazili@ccme.org.ma</w:t>
        </w:r>
      </w:hyperlink>
    </w:p>
    <w:p w14:paraId="6BCC7834" w14:textId="15A3E8AA" w:rsidR="002E15B9" w:rsidRPr="002E15B9" w:rsidRDefault="002E15B9" w:rsidP="005B0C03">
      <w:pPr>
        <w:pStyle w:val="Paragraphedeliste"/>
        <w:numPr>
          <w:ilvl w:val="0"/>
          <w:numId w:val="2"/>
        </w:numPr>
        <w:pBdr>
          <w:top w:val="nil"/>
          <w:left w:val="nil"/>
          <w:bottom w:val="nil"/>
          <w:right w:val="nil"/>
          <w:between w:val="nil"/>
        </w:pBdr>
        <w:spacing w:before="120" w:after="0"/>
        <w:jc w:val="both"/>
        <w:rPr>
          <w:rFonts w:asciiTheme="majorHAnsi" w:hAnsiTheme="majorHAnsi" w:cstheme="majorHAnsi"/>
          <w:color w:val="000000"/>
        </w:rPr>
      </w:pPr>
      <w:r w:rsidRPr="002E15B9">
        <w:rPr>
          <w:rFonts w:asciiTheme="majorHAnsi" w:hAnsiTheme="majorHAnsi" w:cstheme="majorHAnsi"/>
          <w:color w:val="000000"/>
        </w:rPr>
        <w:t>Haute Autorité de la Communication Audiovisuelle (HACA) :</w:t>
      </w:r>
      <w:r w:rsidR="005B0C03">
        <w:rPr>
          <w:rFonts w:asciiTheme="majorHAnsi" w:hAnsiTheme="majorHAnsi" w:cstheme="majorHAnsi"/>
          <w:color w:val="000000"/>
        </w:rPr>
        <w:t xml:space="preserve"> M</w:t>
      </w:r>
      <w:r w:rsidR="005B0C03" w:rsidRPr="00BF4581">
        <w:rPr>
          <w:rFonts w:asciiTheme="majorHAnsi" w:hAnsiTheme="majorHAnsi" w:cstheme="majorHAnsi"/>
          <w:color w:val="000000"/>
          <w:vertAlign w:val="superscript"/>
        </w:rPr>
        <w:t>me</w:t>
      </w:r>
      <w:r w:rsidR="005B0C03">
        <w:rPr>
          <w:rFonts w:asciiTheme="majorHAnsi" w:hAnsiTheme="majorHAnsi" w:cstheme="majorHAnsi"/>
          <w:color w:val="000000"/>
        </w:rPr>
        <w:t xml:space="preserve"> </w:t>
      </w:r>
      <w:proofErr w:type="spellStart"/>
      <w:r w:rsidR="005B0C03">
        <w:rPr>
          <w:rFonts w:asciiTheme="majorHAnsi" w:hAnsiTheme="majorHAnsi" w:cstheme="majorHAnsi"/>
          <w:color w:val="000000"/>
        </w:rPr>
        <w:t>Majda</w:t>
      </w:r>
      <w:proofErr w:type="spellEnd"/>
      <w:r w:rsidR="005B0C03">
        <w:rPr>
          <w:rFonts w:asciiTheme="majorHAnsi" w:hAnsiTheme="majorHAnsi" w:cstheme="majorHAnsi"/>
          <w:color w:val="000000"/>
        </w:rPr>
        <w:t xml:space="preserve"> </w:t>
      </w:r>
      <w:proofErr w:type="spellStart"/>
      <w:r w:rsidR="005B0C03">
        <w:rPr>
          <w:rFonts w:asciiTheme="majorHAnsi" w:hAnsiTheme="majorHAnsi" w:cstheme="majorHAnsi"/>
          <w:color w:val="000000"/>
        </w:rPr>
        <w:t>Sab</w:t>
      </w:r>
      <w:r w:rsidR="00BF4581">
        <w:rPr>
          <w:rFonts w:asciiTheme="majorHAnsi" w:hAnsiTheme="majorHAnsi" w:cstheme="majorHAnsi"/>
          <w:color w:val="000000"/>
        </w:rPr>
        <w:t>e</w:t>
      </w:r>
      <w:r w:rsidR="005B0C03">
        <w:rPr>
          <w:rFonts w:asciiTheme="majorHAnsi" w:hAnsiTheme="majorHAnsi" w:cstheme="majorHAnsi"/>
          <w:color w:val="000000"/>
        </w:rPr>
        <w:t>r</w:t>
      </w:r>
      <w:proofErr w:type="spellEnd"/>
      <w:r w:rsidR="00BB2783">
        <w:rPr>
          <w:rFonts w:asciiTheme="majorHAnsi" w:hAnsiTheme="majorHAnsi" w:cstheme="majorHAnsi"/>
          <w:color w:val="000000"/>
        </w:rPr>
        <w:t xml:space="preserve"> </w:t>
      </w:r>
      <w:r w:rsidR="005B0C03" w:rsidRPr="005B0C03">
        <w:rPr>
          <w:rFonts w:asciiTheme="majorHAnsi" w:hAnsiTheme="majorHAnsi" w:cstheme="majorHAnsi"/>
          <w:color w:val="000000"/>
        </w:rPr>
        <w:t>/</w:t>
      </w:r>
      <w:r w:rsidR="005B0C03">
        <w:rPr>
          <w:rFonts w:asciiTheme="majorHAnsi" w:hAnsiTheme="majorHAnsi" w:cstheme="majorHAnsi"/>
          <w:color w:val="000000"/>
        </w:rPr>
        <w:t xml:space="preserve"> </w:t>
      </w:r>
      <w:bookmarkStart w:id="2" w:name="_Hlk195182306"/>
      <w:bookmarkStart w:id="3" w:name="_Hlk194929504"/>
      <w:r w:rsidR="0070206A">
        <w:rPr>
          <w:rFonts w:asciiTheme="majorHAnsi" w:hAnsiTheme="majorHAnsi" w:cstheme="majorHAnsi"/>
          <w:color w:val="000000"/>
        </w:rPr>
        <w:t>06 29 59 62 41</w:t>
      </w:r>
      <w:bookmarkEnd w:id="2"/>
      <w:r w:rsidR="00BF4581" w:rsidRPr="00BF4581">
        <w:rPr>
          <w:rFonts w:asciiTheme="majorHAnsi" w:hAnsiTheme="majorHAnsi" w:cstheme="majorHAnsi"/>
          <w:color w:val="000000"/>
        </w:rPr>
        <w:t xml:space="preserve"> </w:t>
      </w:r>
      <w:bookmarkEnd w:id="3"/>
      <w:r w:rsidR="00BF4581" w:rsidRPr="00BF4581">
        <w:rPr>
          <w:rFonts w:asciiTheme="majorHAnsi" w:hAnsiTheme="majorHAnsi" w:cstheme="majorHAnsi"/>
          <w:color w:val="000000"/>
        </w:rPr>
        <w:t>/</w:t>
      </w:r>
      <w:r w:rsidR="00BF4581">
        <w:rPr>
          <w:rFonts w:ascii="Sakkal Majalla" w:hAnsi="Sakkal Majalla" w:cs="Sakkal Majalla"/>
          <w:color w:val="000000"/>
        </w:rPr>
        <w:t xml:space="preserve"> </w:t>
      </w:r>
      <w:hyperlink r:id="rId11">
        <w:r w:rsidR="00BF4581" w:rsidRPr="005F50B7">
          <w:rPr>
            <w:rFonts w:ascii="Sakkal Majalla" w:hAnsi="Sakkal Majalla" w:cs="Sakkal Majalla"/>
            <w:color w:val="0563C1"/>
            <w:u w:val="single"/>
          </w:rPr>
          <w:t>saber@haca.ma</w:t>
        </w:r>
      </w:hyperlink>
    </w:p>
    <w:p w14:paraId="7B0329D3" w14:textId="170756DA" w:rsidR="002E15B9" w:rsidRPr="002E15B9" w:rsidRDefault="002E15B9" w:rsidP="002E15B9">
      <w:pPr>
        <w:pStyle w:val="Paragraphedeliste"/>
        <w:numPr>
          <w:ilvl w:val="0"/>
          <w:numId w:val="2"/>
        </w:numPr>
        <w:pBdr>
          <w:top w:val="nil"/>
          <w:left w:val="nil"/>
          <w:bottom w:val="nil"/>
          <w:right w:val="nil"/>
          <w:between w:val="nil"/>
        </w:pBdr>
        <w:spacing w:before="120" w:after="0"/>
        <w:jc w:val="both"/>
        <w:rPr>
          <w:rFonts w:asciiTheme="majorHAnsi" w:hAnsiTheme="majorHAnsi" w:cstheme="majorHAnsi"/>
          <w:color w:val="000000"/>
        </w:rPr>
      </w:pPr>
      <w:r w:rsidRPr="002E15B9">
        <w:rPr>
          <w:rFonts w:asciiTheme="majorHAnsi" w:hAnsiTheme="majorHAnsi" w:cstheme="majorHAnsi"/>
          <w:color w:val="000000"/>
        </w:rPr>
        <w:t>Conseil de la Concurrence (CC) :</w:t>
      </w:r>
      <w:r w:rsidR="00BF4581">
        <w:rPr>
          <w:rFonts w:asciiTheme="majorHAnsi" w:hAnsiTheme="majorHAnsi" w:cstheme="majorHAnsi"/>
          <w:color w:val="000000"/>
        </w:rPr>
        <w:t xml:space="preserve"> M. Fahd </w:t>
      </w:r>
      <w:proofErr w:type="spellStart"/>
      <w:r w:rsidR="00BF4581">
        <w:rPr>
          <w:rFonts w:asciiTheme="majorHAnsi" w:hAnsiTheme="majorHAnsi" w:cstheme="majorHAnsi"/>
          <w:color w:val="000000"/>
        </w:rPr>
        <w:t>Assila</w:t>
      </w:r>
      <w:proofErr w:type="spellEnd"/>
      <w:r w:rsidR="00BB2783">
        <w:rPr>
          <w:rFonts w:asciiTheme="majorHAnsi" w:hAnsiTheme="majorHAnsi" w:cstheme="majorHAnsi"/>
          <w:color w:val="000000"/>
        </w:rPr>
        <w:t xml:space="preserve"> </w:t>
      </w:r>
      <w:r w:rsidR="00BF4581">
        <w:rPr>
          <w:rFonts w:asciiTheme="majorHAnsi" w:hAnsiTheme="majorHAnsi" w:cstheme="majorHAnsi"/>
          <w:color w:val="000000"/>
        </w:rPr>
        <w:t xml:space="preserve">/ </w:t>
      </w:r>
      <w:bookmarkStart w:id="4" w:name="_Hlk194929586"/>
      <w:r w:rsidR="00BF4581">
        <w:rPr>
          <w:rFonts w:asciiTheme="majorHAnsi" w:hAnsiTheme="majorHAnsi" w:cstheme="majorHAnsi"/>
          <w:color w:val="000000"/>
        </w:rPr>
        <w:t>06 67 79 91 96</w:t>
      </w:r>
      <w:bookmarkEnd w:id="4"/>
      <w:r w:rsidR="00BF4581">
        <w:rPr>
          <w:rFonts w:asciiTheme="majorHAnsi" w:hAnsiTheme="majorHAnsi" w:cstheme="majorHAnsi"/>
          <w:color w:val="000000"/>
        </w:rPr>
        <w:t xml:space="preserve"> </w:t>
      </w:r>
      <w:r w:rsidR="00F73682">
        <w:rPr>
          <w:rFonts w:asciiTheme="majorHAnsi" w:hAnsiTheme="majorHAnsi" w:cstheme="majorHAnsi"/>
          <w:color w:val="000000"/>
          <w:lang w:val="fr-MA"/>
        </w:rPr>
        <w:t xml:space="preserve">/ </w:t>
      </w:r>
      <w:hyperlink r:id="rId12">
        <w:r w:rsidR="00F73682" w:rsidRPr="005F50B7">
          <w:rPr>
            <w:rFonts w:ascii="Sakkal Majalla" w:hAnsi="Sakkal Majalla" w:cs="Sakkal Majalla"/>
            <w:color w:val="0563C1"/>
            <w:u w:val="single"/>
          </w:rPr>
          <w:t>f.assila@conseil.concurrence.ma</w:t>
        </w:r>
      </w:hyperlink>
    </w:p>
    <w:p w14:paraId="27BF6B03" w14:textId="52DE7791" w:rsidR="002E15B9" w:rsidRPr="00BB2783" w:rsidRDefault="002E15B9" w:rsidP="0068725C">
      <w:pPr>
        <w:pStyle w:val="Paragraphedeliste"/>
        <w:numPr>
          <w:ilvl w:val="0"/>
          <w:numId w:val="2"/>
        </w:numPr>
        <w:pBdr>
          <w:top w:val="nil"/>
          <w:left w:val="nil"/>
          <w:bottom w:val="nil"/>
          <w:right w:val="nil"/>
          <w:between w:val="nil"/>
        </w:pBdr>
        <w:spacing w:before="120" w:after="0"/>
        <w:jc w:val="both"/>
        <w:rPr>
          <w:rFonts w:ascii="Sakkal Majalla" w:hAnsi="Sakkal Majalla" w:cs="Sakkal Majalla"/>
          <w:color w:val="0563C1"/>
          <w:u w:val="single"/>
        </w:rPr>
      </w:pPr>
      <w:r w:rsidRPr="002E15B9">
        <w:rPr>
          <w:rFonts w:asciiTheme="majorHAnsi" w:hAnsiTheme="majorHAnsi" w:cstheme="majorHAnsi"/>
          <w:color w:val="000000"/>
        </w:rPr>
        <w:t xml:space="preserve">Instance Nationale de la Probité, de la Prévention et de la Lutte contre la Corruption (INPPLC) : </w:t>
      </w:r>
      <w:r w:rsidR="00BF4581">
        <w:rPr>
          <w:rFonts w:asciiTheme="majorHAnsi" w:hAnsiTheme="majorHAnsi" w:cstheme="majorHAnsi"/>
          <w:color w:val="000000"/>
        </w:rPr>
        <w:t xml:space="preserve">M. Jamal El </w:t>
      </w:r>
      <w:proofErr w:type="spellStart"/>
      <w:r w:rsidR="00BF4581">
        <w:rPr>
          <w:rFonts w:asciiTheme="majorHAnsi" w:hAnsiTheme="majorHAnsi" w:cstheme="majorHAnsi"/>
          <w:color w:val="000000"/>
        </w:rPr>
        <w:t>Mossaoui</w:t>
      </w:r>
      <w:proofErr w:type="spellEnd"/>
      <w:r w:rsidR="00BB2783">
        <w:rPr>
          <w:rFonts w:asciiTheme="majorHAnsi" w:hAnsiTheme="majorHAnsi" w:cstheme="majorHAnsi"/>
          <w:color w:val="000000"/>
        </w:rPr>
        <w:t xml:space="preserve"> </w:t>
      </w:r>
      <w:r w:rsidR="00BF4581">
        <w:rPr>
          <w:rFonts w:asciiTheme="majorHAnsi" w:hAnsiTheme="majorHAnsi" w:cstheme="majorHAnsi"/>
          <w:color w:val="000000"/>
        </w:rPr>
        <w:t xml:space="preserve">/ </w:t>
      </w:r>
      <w:bookmarkStart w:id="5" w:name="_Hlk194929659"/>
      <w:r w:rsidR="0068725C" w:rsidRPr="0007240D">
        <w:rPr>
          <w:rFonts w:asciiTheme="majorHAnsi" w:hAnsiTheme="majorHAnsi" w:cstheme="majorHAnsi"/>
          <w:color w:val="000000"/>
        </w:rPr>
        <w:t>06 69 59 12 14</w:t>
      </w:r>
      <w:r w:rsidR="00BF4581">
        <w:rPr>
          <w:rFonts w:asciiTheme="majorHAnsi" w:hAnsiTheme="majorHAnsi" w:cstheme="majorHAnsi"/>
          <w:color w:val="000000"/>
        </w:rPr>
        <w:t xml:space="preserve"> </w:t>
      </w:r>
      <w:bookmarkEnd w:id="5"/>
      <w:r w:rsidR="00BF4581">
        <w:rPr>
          <w:rFonts w:asciiTheme="majorHAnsi" w:hAnsiTheme="majorHAnsi" w:cstheme="majorHAnsi"/>
          <w:color w:val="000000"/>
        </w:rPr>
        <w:t xml:space="preserve">/ </w:t>
      </w:r>
      <w:r w:rsidR="00BF4581" w:rsidRPr="00BB2783">
        <w:rPr>
          <w:rFonts w:ascii="Sakkal Majalla" w:hAnsi="Sakkal Majalla" w:cs="Sakkal Majalla"/>
          <w:color w:val="0563C1"/>
          <w:u w:val="single"/>
        </w:rPr>
        <w:t>j.elmossaoui@inpplc.ma</w:t>
      </w:r>
    </w:p>
    <w:p w14:paraId="5E8387C3" w14:textId="2F6C2E94" w:rsidR="00930677" w:rsidRPr="00BF4581" w:rsidRDefault="002E15B9" w:rsidP="00743329">
      <w:pPr>
        <w:pStyle w:val="Paragraphedeliste"/>
        <w:numPr>
          <w:ilvl w:val="0"/>
          <w:numId w:val="2"/>
        </w:numPr>
        <w:pBdr>
          <w:top w:val="nil"/>
          <w:left w:val="nil"/>
          <w:bottom w:val="nil"/>
          <w:right w:val="nil"/>
          <w:between w:val="nil"/>
        </w:pBdr>
        <w:spacing w:before="120" w:after="0"/>
        <w:jc w:val="both"/>
        <w:rPr>
          <w:rFonts w:asciiTheme="majorHAnsi" w:hAnsiTheme="majorHAnsi" w:cstheme="majorHAnsi"/>
          <w:color w:val="000000"/>
        </w:rPr>
      </w:pPr>
      <w:r w:rsidRPr="002E15B9">
        <w:rPr>
          <w:rFonts w:asciiTheme="majorHAnsi" w:hAnsiTheme="majorHAnsi" w:cstheme="majorHAnsi"/>
          <w:color w:val="000000"/>
        </w:rPr>
        <w:t>Commission nationale de contrôle de la protection des données à caractère personnel (CNDP) :</w:t>
      </w:r>
      <w:r w:rsidR="00BF4581">
        <w:rPr>
          <w:rFonts w:asciiTheme="majorHAnsi" w:hAnsiTheme="majorHAnsi" w:cstheme="majorHAnsi"/>
          <w:color w:val="000000"/>
        </w:rPr>
        <w:t xml:space="preserve"> M</w:t>
      </w:r>
      <w:r w:rsidR="00BF4581" w:rsidRPr="00BF4581">
        <w:rPr>
          <w:rFonts w:asciiTheme="majorHAnsi" w:hAnsiTheme="majorHAnsi" w:cstheme="majorHAnsi"/>
          <w:color w:val="000000"/>
          <w:vertAlign w:val="superscript"/>
        </w:rPr>
        <w:t>me</w:t>
      </w:r>
      <w:r w:rsidR="00BF4581">
        <w:rPr>
          <w:rFonts w:asciiTheme="majorHAnsi" w:hAnsiTheme="majorHAnsi" w:cstheme="majorHAnsi"/>
          <w:color w:val="000000"/>
        </w:rPr>
        <w:t xml:space="preserve"> </w:t>
      </w:r>
      <w:r w:rsidR="00743329">
        <w:rPr>
          <w:rFonts w:asciiTheme="majorHAnsi" w:hAnsiTheme="majorHAnsi" w:cstheme="majorHAnsi"/>
          <w:color w:val="000000"/>
        </w:rPr>
        <w:t xml:space="preserve">Leïla </w:t>
      </w:r>
      <w:proofErr w:type="spellStart"/>
      <w:r w:rsidR="00743329">
        <w:rPr>
          <w:rFonts w:asciiTheme="majorHAnsi" w:hAnsiTheme="majorHAnsi" w:cstheme="majorHAnsi"/>
          <w:color w:val="000000"/>
        </w:rPr>
        <w:t>Jirari</w:t>
      </w:r>
      <w:proofErr w:type="spellEnd"/>
      <w:r w:rsidR="00BB2783">
        <w:rPr>
          <w:rFonts w:asciiTheme="majorHAnsi" w:hAnsiTheme="majorHAnsi" w:cstheme="majorHAnsi"/>
          <w:color w:val="000000"/>
        </w:rPr>
        <w:t xml:space="preserve"> </w:t>
      </w:r>
      <w:r w:rsidR="00BF4581">
        <w:rPr>
          <w:rFonts w:asciiTheme="majorHAnsi" w:hAnsiTheme="majorHAnsi" w:cstheme="majorHAnsi"/>
          <w:color w:val="000000"/>
        </w:rPr>
        <w:t xml:space="preserve">/ </w:t>
      </w:r>
      <w:bookmarkStart w:id="6" w:name="_Hlk194929735"/>
      <w:r w:rsidR="00743329" w:rsidRPr="00743329">
        <w:rPr>
          <w:rFonts w:asciiTheme="majorHAnsi" w:hAnsiTheme="majorHAnsi" w:cstheme="majorHAnsi"/>
          <w:color w:val="000000"/>
        </w:rPr>
        <w:t>06 71 83 15 52</w:t>
      </w:r>
      <w:r w:rsidR="00BF4581">
        <w:rPr>
          <w:rFonts w:asciiTheme="majorHAnsi" w:hAnsiTheme="majorHAnsi" w:cstheme="majorHAnsi"/>
          <w:color w:val="000000"/>
        </w:rPr>
        <w:t xml:space="preserve"> </w:t>
      </w:r>
      <w:bookmarkEnd w:id="6"/>
      <w:r w:rsidR="00BF4581">
        <w:rPr>
          <w:rFonts w:asciiTheme="majorHAnsi" w:hAnsiTheme="majorHAnsi" w:cstheme="majorHAnsi"/>
          <w:color w:val="000000"/>
        </w:rPr>
        <w:t xml:space="preserve">/ </w:t>
      </w:r>
      <w:hyperlink r:id="rId13" w:history="1">
        <w:r w:rsidR="00743329" w:rsidRPr="00743329">
          <w:rPr>
            <w:rFonts w:ascii="Sakkal Majalla" w:hAnsi="Sakkal Majalla" w:cs="Sakkal Majalla"/>
            <w:color w:val="0563C1"/>
          </w:rPr>
          <w:t>leila.jirari@cndp.ma</w:t>
        </w:r>
      </w:hyperlink>
    </w:p>
    <w:p w14:paraId="76FC3A73" w14:textId="77777777" w:rsidR="00930677" w:rsidRDefault="00930677">
      <w:pPr>
        <w:rPr>
          <w:b/>
          <w:sz w:val="28"/>
          <w:szCs w:val="28"/>
        </w:rPr>
      </w:pPr>
    </w:p>
    <w:sectPr w:rsidR="00930677" w:rsidSect="008E58A2">
      <w:headerReference w:type="default" r:id="rId14"/>
      <w:pgSz w:w="11906" w:h="16838"/>
      <w:pgMar w:top="709"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54CB8" w14:textId="77777777" w:rsidR="00FC1686" w:rsidRDefault="00FC1686" w:rsidP="00194442">
      <w:pPr>
        <w:spacing w:after="0" w:line="240" w:lineRule="auto"/>
      </w:pPr>
      <w:r>
        <w:separator/>
      </w:r>
    </w:p>
  </w:endnote>
  <w:endnote w:type="continuationSeparator" w:id="0">
    <w:p w14:paraId="58CA5FF0" w14:textId="77777777" w:rsidR="00FC1686" w:rsidRDefault="00FC1686" w:rsidP="00194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variable"/>
    <w:sig w:usb0="00000003" w:usb1="0200E4B4"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08F42" w14:textId="77777777" w:rsidR="00FC1686" w:rsidRDefault="00FC1686" w:rsidP="00194442">
      <w:pPr>
        <w:spacing w:after="0" w:line="240" w:lineRule="auto"/>
      </w:pPr>
      <w:r>
        <w:separator/>
      </w:r>
    </w:p>
  </w:footnote>
  <w:footnote w:type="continuationSeparator" w:id="0">
    <w:p w14:paraId="1FD1C4CD" w14:textId="77777777" w:rsidR="00FC1686" w:rsidRDefault="00FC1686" w:rsidP="00194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A489B" w14:textId="24F186E0" w:rsidR="00686934" w:rsidRDefault="00686934">
    <w:pPr>
      <w:pStyle w:val="En-tte"/>
    </w:pPr>
    <w:r>
      <w:rPr>
        <w:noProof/>
      </w:rPr>
      <w:drawing>
        <wp:inline distT="0" distB="0" distL="0" distR="0" wp14:anchorId="60D00D13" wp14:editId="1CF5BBD3">
          <wp:extent cx="5760720" cy="597535"/>
          <wp:effectExtent l="0" t="0" r="5080" b="0"/>
          <wp:docPr id="2296565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656553" name="Image 229656553"/>
                  <pic:cNvPicPr/>
                </pic:nvPicPr>
                <pic:blipFill>
                  <a:blip r:embed="rId1">
                    <a:extLst>
                      <a:ext uri="{28A0092B-C50C-407E-A947-70E740481C1C}">
                        <a14:useLocalDpi xmlns:a14="http://schemas.microsoft.com/office/drawing/2010/main" val="0"/>
                      </a:ext>
                    </a:extLst>
                  </a:blip>
                  <a:stretch>
                    <a:fillRect/>
                  </a:stretch>
                </pic:blipFill>
                <pic:spPr>
                  <a:xfrm>
                    <a:off x="0" y="0"/>
                    <a:ext cx="5760720" cy="5975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451AD"/>
    <w:multiLevelType w:val="multilevel"/>
    <w:tmpl w:val="5BB0CF78"/>
    <w:lvl w:ilvl="0">
      <w:start w:val="27"/>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E3493D"/>
    <w:multiLevelType w:val="hybridMultilevel"/>
    <w:tmpl w:val="EBD0184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414668969">
    <w:abstractNumId w:val="0"/>
  </w:num>
  <w:num w:numId="2" w16cid:durableId="1199968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677"/>
    <w:rsid w:val="00002C24"/>
    <w:rsid w:val="00045D83"/>
    <w:rsid w:val="0007240D"/>
    <w:rsid w:val="00073AFC"/>
    <w:rsid w:val="00084ED9"/>
    <w:rsid w:val="000B009B"/>
    <w:rsid w:val="00104E08"/>
    <w:rsid w:val="00194442"/>
    <w:rsid w:val="001E74BC"/>
    <w:rsid w:val="00217A99"/>
    <w:rsid w:val="00271888"/>
    <w:rsid w:val="002B534A"/>
    <w:rsid w:val="002E15B9"/>
    <w:rsid w:val="00303FC8"/>
    <w:rsid w:val="00490156"/>
    <w:rsid w:val="004E4FF7"/>
    <w:rsid w:val="00505F02"/>
    <w:rsid w:val="005663F4"/>
    <w:rsid w:val="005B0C03"/>
    <w:rsid w:val="005C3B65"/>
    <w:rsid w:val="005D22C2"/>
    <w:rsid w:val="005D2B47"/>
    <w:rsid w:val="005F50B7"/>
    <w:rsid w:val="00666DF5"/>
    <w:rsid w:val="00686934"/>
    <w:rsid w:val="0068725C"/>
    <w:rsid w:val="006B363D"/>
    <w:rsid w:val="0070206A"/>
    <w:rsid w:val="007363D6"/>
    <w:rsid w:val="00743329"/>
    <w:rsid w:val="00751501"/>
    <w:rsid w:val="007A6B7D"/>
    <w:rsid w:val="007F0BFC"/>
    <w:rsid w:val="00801551"/>
    <w:rsid w:val="00886B84"/>
    <w:rsid w:val="008E58A2"/>
    <w:rsid w:val="00930677"/>
    <w:rsid w:val="00952559"/>
    <w:rsid w:val="00973454"/>
    <w:rsid w:val="00B37124"/>
    <w:rsid w:val="00BA3334"/>
    <w:rsid w:val="00BB2783"/>
    <w:rsid w:val="00BE01BC"/>
    <w:rsid w:val="00BF4581"/>
    <w:rsid w:val="00C4714D"/>
    <w:rsid w:val="00CE10D9"/>
    <w:rsid w:val="00CE19AE"/>
    <w:rsid w:val="00D20F73"/>
    <w:rsid w:val="00D92F84"/>
    <w:rsid w:val="00EE3249"/>
    <w:rsid w:val="00F16ECE"/>
    <w:rsid w:val="00F41E8B"/>
    <w:rsid w:val="00F73682"/>
    <w:rsid w:val="00F820AE"/>
    <w:rsid w:val="00FA7C20"/>
    <w:rsid w:val="00FB07E6"/>
    <w:rsid w:val="00FC1686"/>
    <w:rsid w:val="00FD2549"/>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7932B"/>
  <w15:docId w15:val="{77D7BCB3-0AB9-9A44-BB21-1448FCC89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Lienhypertexte">
    <w:name w:val="Hyperlink"/>
    <w:basedOn w:val="Policepardfaut"/>
    <w:uiPriority w:val="99"/>
    <w:unhideWhenUsed/>
    <w:rsid w:val="00751501"/>
    <w:rPr>
      <w:color w:val="0000FF" w:themeColor="hyperlink"/>
      <w:u w:val="single"/>
    </w:rPr>
  </w:style>
  <w:style w:type="character" w:styleId="Mentionnonrsolue">
    <w:name w:val="Unresolved Mention"/>
    <w:basedOn w:val="Policepardfaut"/>
    <w:uiPriority w:val="99"/>
    <w:semiHidden/>
    <w:unhideWhenUsed/>
    <w:rsid w:val="00751501"/>
    <w:rPr>
      <w:color w:val="605E5C"/>
      <w:shd w:val="clear" w:color="auto" w:fill="E1DFDD"/>
    </w:rPr>
  </w:style>
  <w:style w:type="paragraph" w:styleId="En-tte">
    <w:name w:val="header"/>
    <w:basedOn w:val="Normal"/>
    <w:link w:val="En-tteCar"/>
    <w:uiPriority w:val="99"/>
    <w:unhideWhenUsed/>
    <w:rsid w:val="00194442"/>
    <w:pPr>
      <w:tabs>
        <w:tab w:val="center" w:pos="4536"/>
        <w:tab w:val="right" w:pos="9072"/>
      </w:tabs>
      <w:spacing w:after="0" w:line="240" w:lineRule="auto"/>
    </w:pPr>
  </w:style>
  <w:style w:type="character" w:customStyle="1" w:styleId="En-tteCar">
    <w:name w:val="En-tête Car"/>
    <w:basedOn w:val="Policepardfaut"/>
    <w:link w:val="En-tte"/>
    <w:uiPriority w:val="99"/>
    <w:rsid w:val="00194442"/>
  </w:style>
  <w:style w:type="paragraph" w:styleId="Pieddepage">
    <w:name w:val="footer"/>
    <w:basedOn w:val="Normal"/>
    <w:link w:val="PieddepageCar"/>
    <w:uiPriority w:val="99"/>
    <w:unhideWhenUsed/>
    <w:rsid w:val="001944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4442"/>
  </w:style>
  <w:style w:type="paragraph" w:styleId="Paragraphedeliste">
    <w:name w:val="List Paragraph"/>
    <w:basedOn w:val="Normal"/>
    <w:uiPriority w:val="34"/>
    <w:qFormat/>
    <w:rsid w:val="002E1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itzidane@mediateur.ma" TargetMode="External"/><Relationship Id="rId13" Type="http://schemas.openxmlformats.org/officeDocument/2006/relationships/hyperlink" Target="mailto:leila.jirari@cndp.ma" TargetMode="External"/><Relationship Id="rId3" Type="http://schemas.openxmlformats.org/officeDocument/2006/relationships/settings" Target="settings.xml"/><Relationship Id="rId7" Type="http://schemas.openxmlformats.org/officeDocument/2006/relationships/hyperlink" Target="mailto:s.lemrahi@cese.ma" TargetMode="External"/><Relationship Id="rId12" Type="http://schemas.openxmlformats.org/officeDocument/2006/relationships/hyperlink" Target="mailto:f.assila@conseil.concurrence.m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ber@haca.m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anane.mazili@ccme.org.ma" TargetMode="External"/><Relationship Id="rId4" Type="http://schemas.openxmlformats.org/officeDocument/2006/relationships/webSettings" Target="webSettings.xml"/><Relationship Id="rId9" Type="http://schemas.openxmlformats.org/officeDocument/2006/relationships/hyperlink" Target="mailto:srachik@mediateur.m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645</Words>
  <Characters>3551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Houda Aitzidane</dc:creator>
  <cp:lastModifiedBy>Abderrafi ISSAMI</cp:lastModifiedBy>
  <cp:revision>22</cp:revision>
  <cp:lastPrinted>2025-04-03T08:55:00Z</cp:lastPrinted>
  <dcterms:created xsi:type="dcterms:W3CDTF">2025-04-04T17:19:00Z</dcterms:created>
  <dcterms:modified xsi:type="dcterms:W3CDTF">2025-04-15T13:53:00Z</dcterms:modified>
</cp:coreProperties>
</file>